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60D3" w:rsidRDefault="008E1217" w:rsidP="004762DD">
      <w:pPr>
        <w:spacing w:line="240" w:lineRule="auto"/>
        <w:jc w:val="center"/>
        <w:rPr>
          <w:sz w:val="28"/>
          <w:szCs w:val="28"/>
        </w:rPr>
      </w:pPr>
      <w:r>
        <w:rPr>
          <w:sz w:val="28"/>
          <w:szCs w:val="28"/>
        </w:rPr>
        <w:t>October, November, December</w:t>
      </w:r>
    </w:p>
    <w:p w:rsidR="00E230A7" w:rsidRPr="00E230A7" w:rsidRDefault="00E230A7" w:rsidP="004762DD">
      <w:pPr>
        <w:spacing w:line="240" w:lineRule="auto"/>
        <w:jc w:val="center"/>
        <w:rPr>
          <w:sz w:val="28"/>
          <w:szCs w:val="28"/>
        </w:rPr>
      </w:pPr>
      <w:r w:rsidRPr="00E230A7">
        <w:rPr>
          <w:sz w:val="28"/>
          <w:szCs w:val="28"/>
        </w:rPr>
        <w:t>Quarterly Newsletter</w:t>
      </w:r>
      <w:r w:rsidR="000160D3">
        <w:rPr>
          <w:sz w:val="28"/>
          <w:szCs w:val="28"/>
        </w:rPr>
        <w:t xml:space="preserve">   </w:t>
      </w:r>
      <w:r w:rsidRPr="00E230A7">
        <w:rPr>
          <w:sz w:val="28"/>
          <w:szCs w:val="28"/>
        </w:rPr>
        <w:t>~2020~</w:t>
      </w:r>
    </w:p>
    <w:tbl>
      <w:tblPr>
        <w:tblW w:w="5333" w:type="pct"/>
        <w:tblInd w:w="-360" w:type="dxa"/>
        <w:tblLayout w:type="fixed"/>
        <w:tblLook w:val="0600" w:firstRow="0" w:lastRow="0" w:firstColumn="0" w:lastColumn="0" w:noHBand="1" w:noVBand="1"/>
        <w:tblDescription w:val="Layout table, page 1"/>
      </w:tblPr>
      <w:tblGrid>
        <w:gridCol w:w="4229"/>
        <w:gridCol w:w="4320"/>
        <w:gridCol w:w="2970"/>
      </w:tblGrid>
      <w:tr w:rsidR="00F74BE3" w:rsidTr="00F74BE3">
        <w:trPr>
          <w:trHeight w:val="2178"/>
        </w:trPr>
        <w:tc>
          <w:tcPr>
            <w:tcW w:w="1836" w:type="pct"/>
            <w:tcBorders>
              <w:bottom w:val="nil"/>
            </w:tcBorders>
          </w:tcPr>
          <w:p w:rsidR="001A098C" w:rsidRDefault="001A098C" w:rsidP="001A098C">
            <w:pPr>
              <w:pStyle w:val="InstitutionName"/>
              <w:ind w:right="1870"/>
              <w:jc w:val="both"/>
              <w:rPr>
                <w:rFonts w:ascii="Bradley Hand ITC" w:hAnsi="Bradley Hand ITC"/>
                <w:color w:val="auto"/>
                <w:sz w:val="28"/>
                <w:szCs w:val="28"/>
              </w:rPr>
            </w:pPr>
          </w:p>
          <w:p w:rsidR="001A098C" w:rsidRDefault="001A098C" w:rsidP="001A098C">
            <w:pPr>
              <w:pStyle w:val="InstitutionName"/>
              <w:ind w:right="1870"/>
              <w:jc w:val="both"/>
              <w:rPr>
                <w:rFonts w:ascii="Bradley Hand ITC" w:hAnsi="Bradley Hand ITC"/>
                <w:color w:val="auto"/>
                <w:sz w:val="28"/>
                <w:szCs w:val="28"/>
              </w:rPr>
            </w:pPr>
          </w:p>
          <w:p w:rsidR="004762DD" w:rsidRDefault="004762DD" w:rsidP="001A098C">
            <w:pPr>
              <w:pStyle w:val="InstitutionName"/>
              <w:ind w:right="1870"/>
              <w:jc w:val="both"/>
              <w:rPr>
                <w:rFonts w:ascii="Bradley Hand ITC" w:hAnsi="Bradley Hand ITC"/>
                <w:color w:val="C00000"/>
                <w:sz w:val="28"/>
                <w:szCs w:val="28"/>
              </w:rPr>
            </w:pPr>
          </w:p>
          <w:p w:rsidR="00F74BE3" w:rsidRDefault="001A098C" w:rsidP="001A098C">
            <w:pPr>
              <w:pStyle w:val="InstitutionName"/>
              <w:ind w:right="1870"/>
              <w:jc w:val="both"/>
              <w:rPr>
                <w:rFonts w:ascii="Bradley Hand ITC" w:hAnsi="Bradley Hand ITC"/>
                <w:color w:val="C00000"/>
                <w:sz w:val="28"/>
                <w:szCs w:val="28"/>
              </w:rPr>
            </w:pPr>
            <w:r w:rsidRPr="001A098C">
              <w:rPr>
                <w:rFonts w:ascii="Bradley Hand ITC" w:hAnsi="Bradley Hand ITC"/>
                <w:color w:val="C00000"/>
                <w:sz w:val="28"/>
                <w:szCs w:val="28"/>
              </w:rPr>
              <w:t xml:space="preserve">Fall into Winter… We go. </w:t>
            </w:r>
            <w:r w:rsidR="00CB3A22">
              <w:rPr>
                <w:rFonts w:ascii="Bradley Hand ITC" w:hAnsi="Bradley Hand ITC"/>
                <w:color w:val="C00000"/>
                <w:sz w:val="28"/>
                <w:szCs w:val="28"/>
              </w:rPr>
              <w:t>All for you!</w:t>
            </w:r>
            <w:bookmarkStart w:id="0" w:name="_GoBack"/>
            <w:bookmarkEnd w:id="0"/>
            <w:r>
              <w:rPr>
                <w:rFonts w:ascii="Bradley Hand ITC" w:hAnsi="Bradley Hand ITC"/>
                <w:color w:val="C00000"/>
                <w:sz w:val="28"/>
                <w:szCs w:val="28"/>
              </w:rPr>
              <w:t xml:space="preserve"> </w:t>
            </w:r>
          </w:p>
          <w:p w:rsidR="001A098C" w:rsidRDefault="001A098C" w:rsidP="001A098C">
            <w:pPr>
              <w:pStyle w:val="InstitutionName"/>
              <w:ind w:right="1870"/>
              <w:jc w:val="both"/>
              <w:rPr>
                <w:rFonts w:ascii="Bradley Hand ITC" w:hAnsi="Bradley Hand ITC"/>
                <w:color w:val="C00000"/>
                <w:sz w:val="28"/>
                <w:szCs w:val="28"/>
              </w:rPr>
            </w:pPr>
            <w:r>
              <w:rPr>
                <w:rFonts w:ascii="Bradley Hand ITC" w:hAnsi="Bradley Hand ITC"/>
                <w:color w:val="C00000"/>
                <w:sz w:val="28"/>
                <w:szCs w:val="28"/>
              </w:rPr>
              <w:t>…The sign of season</w:t>
            </w:r>
            <w:r w:rsidR="004F2224">
              <w:rPr>
                <w:rFonts w:ascii="Bradley Hand ITC" w:hAnsi="Bradley Hand ITC"/>
                <w:color w:val="C00000"/>
                <w:sz w:val="28"/>
                <w:szCs w:val="28"/>
              </w:rPr>
              <w:t>s</w:t>
            </w:r>
            <w:r>
              <w:rPr>
                <w:rFonts w:ascii="Bradley Hand ITC" w:hAnsi="Bradley Hand ITC"/>
                <w:color w:val="C00000"/>
                <w:sz w:val="28"/>
                <w:szCs w:val="28"/>
              </w:rPr>
              <w:t xml:space="preserve"> to come.</w:t>
            </w:r>
          </w:p>
          <w:p w:rsidR="000160D3" w:rsidRPr="001A098C" w:rsidRDefault="000160D3" w:rsidP="000160D3">
            <w:pPr>
              <w:pStyle w:val="InstitutionName"/>
              <w:ind w:right="1870"/>
              <w:rPr>
                <w:rFonts w:ascii="Bradley Hand ITC" w:hAnsi="Bradley Hand ITC"/>
                <w:color w:val="auto"/>
                <w:sz w:val="28"/>
                <w:szCs w:val="28"/>
              </w:rPr>
            </w:pPr>
            <w:r>
              <w:rPr>
                <w:rFonts w:ascii="Bradley Hand ITC" w:hAnsi="Bradley Hand ITC"/>
                <w:color w:val="C00000"/>
                <w:sz w:val="28"/>
                <w:szCs w:val="28"/>
              </w:rPr>
              <w:t>~ ~ ~</w:t>
            </w:r>
          </w:p>
        </w:tc>
        <w:tc>
          <w:tcPr>
            <w:tcW w:w="1875" w:type="pct"/>
            <w:tcBorders>
              <w:bottom w:val="nil"/>
            </w:tcBorders>
          </w:tcPr>
          <w:p w:rsidR="00F74BE3" w:rsidRPr="00E230A7" w:rsidRDefault="000E454D" w:rsidP="009456B3">
            <w:pPr>
              <w:pStyle w:val="NormalonDarkBackground"/>
              <w:rPr>
                <w:color w:val="auto"/>
              </w:rPr>
            </w:pPr>
            <w:r>
              <w:drawing>
                <wp:anchor distT="0" distB="0" distL="114300" distR="114300" simplePos="0" relativeHeight="251673600" behindDoc="0" locked="0" layoutInCell="1" allowOverlap="1" wp14:anchorId="58AA9AF1" wp14:editId="2406E652">
                  <wp:simplePos x="0" y="0"/>
                  <wp:positionH relativeFrom="column">
                    <wp:posOffset>8255</wp:posOffset>
                  </wp:positionH>
                  <wp:positionV relativeFrom="paragraph">
                    <wp:posOffset>451485</wp:posOffset>
                  </wp:positionV>
                  <wp:extent cx="2362200" cy="2152015"/>
                  <wp:effectExtent l="0" t="0" r="0"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2362200" cy="2152015"/>
                          </a:xfrm>
                          <a:prstGeom prst="rect">
                            <a:avLst/>
                          </a:prstGeom>
                        </pic:spPr>
                      </pic:pic>
                    </a:graphicData>
                  </a:graphic>
                  <wp14:sizeRelH relativeFrom="margin">
                    <wp14:pctWidth>0</wp14:pctWidth>
                  </wp14:sizeRelH>
                  <wp14:sizeRelV relativeFrom="margin">
                    <wp14:pctHeight>0</wp14:pctHeight>
                  </wp14:sizeRelV>
                </wp:anchor>
              </w:drawing>
            </w:r>
          </w:p>
        </w:tc>
        <w:tc>
          <w:tcPr>
            <w:tcW w:w="1289" w:type="pct"/>
            <w:vMerge w:val="restart"/>
            <w:tcBorders>
              <w:bottom w:val="nil"/>
            </w:tcBorders>
            <w:vAlign w:val="bottom"/>
          </w:tcPr>
          <w:p w:rsidR="00F74BE3" w:rsidRPr="000160D3" w:rsidRDefault="002B3371" w:rsidP="00F74BE3">
            <w:pPr>
              <w:pStyle w:val="Title"/>
              <w:rPr>
                <w:color w:val="00B050"/>
                <w:sz w:val="24"/>
                <w:szCs w:val="24"/>
              </w:rPr>
            </w:pPr>
            <w:r>
              <w:rPr>
                <w:color w:val="00B050"/>
                <w:sz w:val="24"/>
                <w:szCs w:val="24"/>
              </w:rPr>
              <w:t>This Quarter</w:t>
            </w:r>
          </w:p>
          <w:p w:rsidR="00AF5294" w:rsidRDefault="000160D3" w:rsidP="004061B4">
            <w:pPr>
              <w:pStyle w:val="WelcomeText"/>
              <w:jc w:val="left"/>
              <w:rPr>
                <w:color w:val="auto"/>
              </w:rPr>
            </w:pPr>
            <w:r>
              <w:rPr>
                <w:color w:val="auto"/>
              </w:rPr>
              <w:t>We’ve passed through summer, poised, and isolated at home. We’ve lost many of our common freedoms or at least have come to live within limits…</w:t>
            </w:r>
            <w:r w:rsidR="004061B4">
              <w:rPr>
                <w:color w:val="auto"/>
              </w:rPr>
              <w:t xml:space="preserve"> </w:t>
            </w:r>
            <w:r>
              <w:rPr>
                <w:color w:val="auto"/>
              </w:rPr>
              <w:t>calculating</w:t>
            </w:r>
            <w:r w:rsidR="004061B4">
              <w:rPr>
                <w:color w:val="auto"/>
              </w:rPr>
              <w:t xml:space="preserve"> </w:t>
            </w:r>
            <w:r>
              <w:rPr>
                <w:color w:val="auto"/>
              </w:rPr>
              <w:t xml:space="preserve"> and judging our every move. </w:t>
            </w:r>
          </w:p>
          <w:p w:rsidR="000160D3" w:rsidRDefault="000160D3" w:rsidP="004061B4">
            <w:pPr>
              <w:pStyle w:val="WelcomeText"/>
              <w:jc w:val="left"/>
              <w:rPr>
                <w:color w:val="auto"/>
              </w:rPr>
            </w:pPr>
            <w:r>
              <w:rPr>
                <w:color w:val="auto"/>
              </w:rPr>
              <w:t>The Autum months are ending as we fall involuntarily into a new season that nature has waiting</w:t>
            </w:r>
            <w:r w:rsidR="004061B4">
              <w:rPr>
                <w:color w:val="auto"/>
              </w:rPr>
              <w:t>...</w:t>
            </w:r>
            <w:r>
              <w:rPr>
                <w:color w:val="auto"/>
              </w:rPr>
              <w:t>Winter. It can be cold and unpredictable. It can be beautiful, and playful with white snow and Christmas lights.</w:t>
            </w:r>
          </w:p>
          <w:p w:rsidR="000160D3" w:rsidRDefault="000160D3" w:rsidP="004061B4">
            <w:pPr>
              <w:pStyle w:val="WelcomeText"/>
              <w:jc w:val="left"/>
              <w:rPr>
                <w:color w:val="auto"/>
              </w:rPr>
            </w:pPr>
            <w:r>
              <w:rPr>
                <w:color w:val="auto"/>
              </w:rPr>
              <w:t xml:space="preserve">Winter. It can also be dark and dangerous with </w:t>
            </w:r>
            <w:r w:rsidR="002B3371">
              <w:rPr>
                <w:color w:val="auto"/>
              </w:rPr>
              <w:t xml:space="preserve">bitter cold winds and ice. But, nothing can stop what is already set in motion to come. We except it, because that’s what seasons do—they come and they go showing forth their cast of characters that we’ve grown accustomed to. </w:t>
            </w:r>
          </w:p>
          <w:p w:rsidR="002B3371" w:rsidRDefault="002B3371" w:rsidP="004061B4">
            <w:pPr>
              <w:pStyle w:val="WelcomeText"/>
              <w:jc w:val="left"/>
              <w:rPr>
                <w:color w:val="auto"/>
              </w:rPr>
            </w:pPr>
            <w:r>
              <w:rPr>
                <w:color w:val="auto"/>
              </w:rPr>
              <w:t>COVID-19 or the Corona Virus has unfortunately been a part of all four of our 2020 seasons. And who knew… But, God.</w:t>
            </w:r>
          </w:p>
          <w:p w:rsidR="007B7943" w:rsidRPr="008E0532" w:rsidRDefault="004A08C1" w:rsidP="007B7943">
            <w:pPr>
              <w:pStyle w:val="WelcomeText"/>
              <w:jc w:val="left"/>
              <w:rPr>
                <w:color w:val="auto"/>
              </w:rPr>
            </w:pPr>
            <w:r>
              <w:rPr>
                <w:color w:val="auto"/>
              </w:rPr>
              <w:t xml:space="preserve">This pandemic </w:t>
            </w:r>
            <w:r w:rsidR="002B3371">
              <w:rPr>
                <w:color w:val="auto"/>
              </w:rPr>
              <w:t xml:space="preserve">has captured the world’s  </w:t>
            </w:r>
            <w:r>
              <w:rPr>
                <w:color w:val="auto"/>
              </w:rPr>
              <w:t>attention</w:t>
            </w:r>
            <w:r w:rsidR="002B3371">
              <w:rPr>
                <w:color w:val="auto"/>
              </w:rPr>
              <w:t>. Adults and children alike have been made aware.</w:t>
            </w:r>
            <w:r>
              <w:rPr>
                <w:color w:val="auto"/>
              </w:rPr>
              <w:t xml:space="preserve"> </w:t>
            </w:r>
            <w:r w:rsidR="002B3371">
              <w:rPr>
                <w:color w:val="auto"/>
              </w:rPr>
              <w:t>NAAV has been steadfa</w:t>
            </w:r>
            <w:r w:rsidR="004061B4">
              <w:rPr>
                <w:color w:val="auto"/>
              </w:rPr>
              <w:t>st, adjusting to</w:t>
            </w:r>
            <w:r w:rsidR="004F2224">
              <w:rPr>
                <w:color w:val="auto"/>
              </w:rPr>
              <w:t xml:space="preserve"> every season,</w:t>
            </w:r>
            <w:r w:rsidR="00473E5B">
              <w:rPr>
                <w:color w:val="auto"/>
              </w:rPr>
              <w:t xml:space="preserve"> as advocates for our Nation’s Veterans. </w:t>
            </w:r>
          </w:p>
        </w:tc>
      </w:tr>
      <w:tr w:rsidR="00F74BE3" w:rsidTr="00380ECB">
        <w:trPr>
          <w:trHeight w:val="3690"/>
        </w:trPr>
        <w:tc>
          <w:tcPr>
            <w:tcW w:w="1836" w:type="pct"/>
            <w:shd w:val="clear" w:color="auto" w:fill="auto"/>
            <w:vAlign w:val="center"/>
          </w:tcPr>
          <w:p w:rsidR="004A08C1" w:rsidRPr="001A098C" w:rsidRDefault="000E454D" w:rsidP="00E230A7">
            <w:pPr>
              <w:pStyle w:val="Title"/>
              <w:jc w:val="both"/>
              <w:rPr>
                <w:rFonts w:ascii="Bahnschrift Condensed" w:hAnsi="Bahnschrift Condensed" w:cs="Times New Roman"/>
                <w:color w:val="auto"/>
                <w:sz w:val="28"/>
                <w:szCs w:val="28"/>
              </w:rPr>
            </w:pPr>
            <w:r>
              <w:rPr>
                <w:rFonts w:ascii="Bahnschrift Condensed" w:hAnsi="Bahnschrift Condensed" w:cs="Times New Roman"/>
                <w:color w:val="auto"/>
                <w:sz w:val="28"/>
                <w:szCs w:val="28"/>
              </w:rPr>
              <w:t>t</w:t>
            </w:r>
            <w:r w:rsidR="001A098C" w:rsidRPr="001A098C">
              <w:rPr>
                <w:rFonts w:ascii="Bahnschrift Condensed" w:hAnsi="Bahnschrift Condensed" w:cs="Times New Roman"/>
                <w:color w:val="auto"/>
                <w:sz w:val="28"/>
                <w:szCs w:val="28"/>
              </w:rPr>
              <w:t>HIS 4</w:t>
            </w:r>
            <w:r w:rsidR="001A098C" w:rsidRPr="001A098C">
              <w:rPr>
                <w:rFonts w:ascii="Bahnschrift Condensed" w:hAnsi="Bahnschrift Condensed" w:cs="Times New Roman"/>
                <w:color w:val="auto"/>
                <w:sz w:val="28"/>
                <w:szCs w:val="28"/>
                <w:vertAlign w:val="superscript"/>
              </w:rPr>
              <w:t>TH</w:t>
            </w:r>
            <w:r w:rsidR="005D12BB">
              <w:rPr>
                <w:rFonts w:ascii="Bahnschrift Condensed" w:hAnsi="Bahnschrift Condensed" w:cs="Times New Roman"/>
                <w:color w:val="auto"/>
                <w:sz w:val="28"/>
                <w:szCs w:val="28"/>
              </w:rPr>
              <w:t xml:space="preserve"> QUARTER IS COM</w:t>
            </w:r>
            <w:r w:rsidR="001A098C" w:rsidRPr="001A098C">
              <w:rPr>
                <w:rFonts w:ascii="Bahnschrift Condensed" w:hAnsi="Bahnschrift Condensed" w:cs="Times New Roman"/>
                <w:color w:val="auto"/>
                <w:sz w:val="28"/>
                <w:szCs w:val="28"/>
              </w:rPr>
              <w:t xml:space="preserve">ING YOU AS A TESTAMENT OF STEADFAST FAITH AND HOPE. 2020 BEGAN WITH UNEXPECTED CHALLENGES AND AS WE COME TO THE END OF A YEAR NO ONE COULD HAVE PREDICTED, WE MUST CHOOSE THE LIGHT. </w:t>
            </w:r>
          </w:p>
          <w:p w:rsidR="00F74BE3" w:rsidRDefault="00F74BE3" w:rsidP="000672C7">
            <w:pPr>
              <w:pStyle w:val="CoverPageIntro"/>
              <w:ind w:left="0"/>
            </w:pPr>
          </w:p>
          <w:p w:rsidR="00AB4E93" w:rsidRDefault="00AB4E93" w:rsidP="000672C7">
            <w:pPr>
              <w:pStyle w:val="CoverPageIntro"/>
              <w:ind w:left="0"/>
            </w:pPr>
          </w:p>
          <w:p w:rsidR="00AB4E93" w:rsidRDefault="00AB4E93" w:rsidP="000672C7">
            <w:pPr>
              <w:pStyle w:val="CoverPageIntro"/>
              <w:ind w:left="0"/>
            </w:pPr>
          </w:p>
          <w:p w:rsidR="00AB4E93" w:rsidRDefault="00AB4E93" w:rsidP="000672C7">
            <w:pPr>
              <w:pStyle w:val="CoverPageIntro"/>
              <w:ind w:left="0"/>
            </w:pPr>
          </w:p>
          <w:p w:rsidR="00AB4E93" w:rsidRDefault="00AB4E93" w:rsidP="000672C7">
            <w:pPr>
              <w:pStyle w:val="CoverPageIntro"/>
              <w:ind w:left="0"/>
            </w:pPr>
          </w:p>
          <w:p w:rsidR="00AB4E93" w:rsidRDefault="00AB4E93" w:rsidP="000672C7">
            <w:pPr>
              <w:pStyle w:val="CoverPageIntro"/>
              <w:ind w:left="0"/>
            </w:pPr>
          </w:p>
        </w:tc>
        <w:tc>
          <w:tcPr>
            <w:tcW w:w="1875" w:type="pct"/>
            <w:vAlign w:val="center"/>
          </w:tcPr>
          <w:p w:rsidR="00F74BE3" w:rsidRPr="000E454D" w:rsidRDefault="004061B4" w:rsidP="00AF5294">
            <w:pPr>
              <w:pStyle w:val="Heading4"/>
              <w:spacing w:line="240" w:lineRule="auto"/>
              <w:rPr>
                <w:color w:val="auto"/>
              </w:rPr>
            </w:pPr>
            <w:r>
              <w:rPr>
                <w:i w:val="0"/>
                <w:color w:val="FFFFFF" w:themeColor="background1"/>
                <w14:ligatures w14:val="standard"/>
              </w:rPr>
              <mc:AlternateContent>
                <mc:Choice Requires="wps">
                  <w:drawing>
                    <wp:anchor distT="0" distB="0" distL="114300" distR="114300" simplePos="0" relativeHeight="251665408" behindDoc="0" locked="0" layoutInCell="1" allowOverlap="1">
                      <wp:simplePos x="0" y="0"/>
                      <wp:positionH relativeFrom="column">
                        <wp:posOffset>-706755</wp:posOffset>
                      </wp:positionH>
                      <wp:positionV relativeFrom="paragraph">
                        <wp:posOffset>1557655</wp:posOffset>
                      </wp:positionV>
                      <wp:extent cx="3314700" cy="2667000"/>
                      <wp:effectExtent l="19050" t="19050" r="57150" b="57150"/>
                      <wp:wrapNone/>
                      <wp:docPr id="5" name="Lightning Bolt 5"/>
                      <wp:cNvGraphicFramePr/>
                      <a:graphic xmlns:a="http://schemas.openxmlformats.org/drawingml/2006/main">
                        <a:graphicData uri="http://schemas.microsoft.com/office/word/2010/wordprocessingShape">
                          <wps:wsp>
                            <wps:cNvSpPr/>
                            <wps:spPr>
                              <a:xfrm>
                                <a:off x="0" y="0"/>
                                <a:ext cx="3314700" cy="2667000"/>
                              </a:xfrm>
                              <a:prstGeom prst="lightningBolt">
                                <a:avLst/>
                              </a:prstGeom>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7AFB50"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5" o:spid="_x0000_s1026" type="#_x0000_t73" style="position:absolute;margin-left:-55.65pt;margin-top:122.65pt;width:261pt;height:21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" fillcolor="#006d2a" strokecolor="#005677 [1604]" strokeweight="1pt">
                      <v:fill color2="#00bd4f" rotate="t" focusposition=".5,.5" focussize="" colors="0 #006d2a;.5 #009e41;1 #00bd4f" focus="100%" type="gradientRadial"/>
                    </v:shape>
                  </w:pict>
                </mc:Fallback>
              </mc:AlternateContent>
            </w:r>
            <w:r w:rsidR="000E454D">
              <w:rPr>
                <w:i w:val="0"/>
                <w:color w:val="FFFFFF" w:themeColor="background1"/>
              </w:rPr>
              <w:t xml:space="preserve"> </w:t>
            </w:r>
            <w:r w:rsidR="000E454D">
              <w:rPr>
                <w:color w:val="auto"/>
              </w:rPr>
              <w:t xml:space="preserve">*Photo from Featured Story by </w:t>
            </w:r>
            <w:r w:rsidR="000E454D" w:rsidRPr="00107B39">
              <w:rPr>
                <w:b/>
                <w:bCs/>
              </w:rPr>
              <w:t>Rose Marie Mikolajcz</w:t>
            </w:r>
            <w:r w:rsidR="000E454D">
              <w:rPr>
                <w:b/>
                <w:bCs/>
              </w:rPr>
              <w:t>y</w:t>
            </w:r>
            <w:r w:rsidR="000E454D" w:rsidRPr="00107B39">
              <w:rPr>
                <w:b/>
                <w:bCs/>
              </w:rPr>
              <w:t>k</w:t>
            </w:r>
            <w:r w:rsidR="000E454D">
              <w:rPr>
                <w:b/>
                <w:bCs/>
              </w:rPr>
              <w:t>-Baker</w:t>
            </w:r>
            <w:r w:rsidR="000E454D">
              <w:rPr>
                <w:rStyle w:val="FootnoteReference"/>
                <w:b/>
                <w:bCs/>
              </w:rPr>
              <w:footnoteReference w:id="1"/>
            </w:r>
          </w:p>
        </w:tc>
        <w:tc>
          <w:tcPr>
            <w:tcW w:w="1289" w:type="pct"/>
            <w:vMerge/>
            <w:shd w:val="clear" w:color="auto" w:fill="auto"/>
          </w:tcPr>
          <w:p w:rsidR="00F74BE3" w:rsidRDefault="00F74BE3" w:rsidP="00291E11">
            <w:pPr>
              <w:pStyle w:val="NormalonDarkBackground"/>
            </w:pPr>
          </w:p>
        </w:tc>
      </w:tr>
      <w:tr w:rsidR="00F74BE3" w:rsidTr="00380ECB">
        <w:trPr>
          <w:trHeight w:val="270"/>
        </w:trPr>
        <w:tc>
          <w:tcPr>
            <w:tcW w:w="1836" w:type="pct"/>
            <w:vMerge w:val="restart"/>
            <w:vAlign w:val="center"/>
          </w:tcPr>
          <w:p w:rsidR="00F74BE3" w:rsidRPr="009B1799" w:rsidRDefault="00AB4E93" w:rsidP="00FB2D1E">
            <w:pPr>
              <w:spacing w:line="240" w:lineRule="auto"/>
              <w:ind w:left="-115"/>
              <w:jc w:val="left"/>
            </w:pPr>
            <w:r>
              <mc:AlternateContent>
                <mc:Choice Requires="wps">
                  <w:drawing>
                    <wp:anchor distT="0" distB="0" distL="114300" distR="114300" simplePos="0" relativeHeight="251662336" behindDoc="0" locked="0" layoutInCell="1" allowOverlap="1" wp14:anchorId="293E177F" wp14:editId="4E18254C">
                      <wp:simplePos x="0" y="0"/>
                      <wp:positionH relativeFrom="column">
                        <wp:posOffset>-1905</wp:posOffset>
                      </wp:positionH>
                      <wp:positionV relativeFrom="paragraph">
                        <wp:posOffset>-1038225</wp:posOffset>
                      </wp:positionV>
                      <wp:extent cx="1685925" cy="1019175"/>
                      <wp:effectExtent l="0" t="0" r="0" b="9525"/>
                      <wp:wrapNone/>
                      <wp:docPr id="52" name="Text Box 52"/>
                      <wp:cNvGraphicFramePr/>
                      <a:graphic xmlns:a="http://schemas.openxmlformats.org/drawingml/2006/main">
                        <a:graphicData uri="http://schemas.microsoft.com/office/word/2010/wordprocessingShape">
                          <wps:wsp>
                            <wps:cNvSpPr txBox="1"/>
                            <wps:spPr>
                              <a:xfrm>
                                <a:off x="0" y="0"/>
                                <a:ext cx="1685925" cy="1019175"/>
                              </a:xfrm>
                              <a:prstGeom prst="rect">
                                <a:avLst/>
                              </a:prstGeom>
                              <a:noFill/>
                              <a:ln>
                                <a:noFill/>
                              </a:ln>
                              <a:effectLst/>
                            </wps:spPr>
                            <wps:txbx>
                              <w:txbxContent>
                                <w:p w:rsidR="00AB4E93" w:rsidRPr="004061B4" w:rsidRDefault="008E1217" w:rsidP="00AB4E93">
                                  <w:pPr>
                                    <w:spacing w:line="240" w:lineRule="auto"/>
                                    <w:ind w:left="-115"/>
                                    <w:jc w:val="center"/>
                                    <w:rPr>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061B4">
                                    <w:rPr>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w:t>
                                  </w:r>
                                  <w:r w:rsidR="00AB4E93" w:rsidRPr="004061B4">
                                    <w:rPr>
                                      <w:color w:val="FF0000"/>
                                      <w:sz w:val="56"/>
                                      <w:szCs w:val="56"/>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rd</w:t>
                                  </w:r>
                                  <w:r w:rsidR="00AB4E93" w:rsidRPr="004061B4">
                                    <w:rPr>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Quarter</w:t>
                                  </w:r>
                                </w:p>
                                <w:p w:rsidR="00AB4E93" w:rsidRDefault="00AB4E93" w:rsidP="00AB4E93">
                                  <w:pPr>
                                    <w:spacing w:line="240" w:lineRule="auto"/>
                                    <w:ind w:left="-115"/>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B4E93" w:rsidRDefault="00AB4E93" w:rsidP="00AB4E93">
                                  <w:pPr>
                                    <w:spacing w:line="240" w:lineRule="auto"/>
                                    <w:ind w:left="-115"/>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B4E93" w:rsidRDefault="00AB4E93" w:rsidP="00AB4E93">
                                  <w:pPr>
                                    <w:spacing w:line="240" w:lineRule="auto"/>
                                    <w:ind w:left="-115"/>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B4E93" w:rsidRDefault="00AB4E93" w:rsidP="00AB4E93">
                                  <w:pPr>
                                    <w:spacing w:line="240" w:lineRule="auto"/>
                                    <w:ind w:left="-115"/>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B4E93" w:rsidRDefault="00AB4E93" w:rsidP="00AB4E93">
                                  <w:pPr>
                                    <w:spacing w:line="240" w:lineRule="auto"/>
                                    <w:ind w:left="-115"/>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B4E93" w:rsidRDefault="00AB4E93" w:rsidP="00AB4E93">
                                  <w:pPr>
                                    <w:spacing w:line="240" w:lineRule="auto"/>
                                    <w:ind w:left="-115"/>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B4E93" w:rsidRPr="00AB4E93" w:rsidRDefault="00AB4E93" w:rsidP="00AB4E93">
                                  <w:pPr>
                                    <w:spacing w:line="240" w:lineRule="auto"/>
                                    <w:ind w:left="-115"/>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3E177F" id="_x0000_t202" coordsize="21600,21600" o:spt="202" path="m,l,21600r21600,l21600,xe">
                      <v:stroke joinstyle="miter"/>
                      <v:path gradientshapeok="t" o:connecttype="rect"/>
                    </v:shapetype>
                    <v:shape id="Text Box 52" o:spid="_x0000_s1026" type="#_x0000_t202" style="position:absolute;left:0;text-align:left;margin-left:-.15pt;margin-top:-81.75pt;width:132.75pt;height:8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" filled="f" stroked="f">
                      <v:textbox>
                        <w:txbxContent>
                          <w:p w:rsidR="00AB4E93" w:rsidRPr="004061B4" w:rsidRDefault="008E1217" w:rsidP="00AB4E93">
                            <w:pPr>
                              <w:spacing w:line="240" w:lineRule="auto"/>
                              <w:ind w:left="-115"/>
                              <w:jc w:val="center"/>
                              <w:rPr>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061B4">
                              <w:rPr>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w:t>
                            </w:r>
                            <w:r w:rsidR="00AB4E93" w:rsidRPr="004061B4">
                              <w:rPr>
                                <w:color w:val="FF0000"/>
                                <w:sz w:val="56"/>
                                <w:szCs w:val="56"/>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rd</w:t>
                            </w:r>
                            <w:r w:rsidR="00AB4E93" w:rsidRPr="004061B4">
                              <w:rPr>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Quarter</w:t>
                            </w:r>
                          </w:p>
                          <w:p w:rsidR="00AB4E93" w:rsidRDefault="00AB4E93" w:rsidP="00AB4E93">
                            <w:pPr>
                              <w:spacing w:line="240" w:lineRule="auto"/>
                              <w:ind w:left="-115"/>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B4E93" w:rsidRDefault="00AB4E93" w:rsidP="00AB4E93">
                            <w:pPr>
                              <w:spacing w:line="240" w:lineRule="auto"/>
                              <w:ind w:left="-115"/>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B4E93" w:rsidRDefault="00AB4E93" w:rsidP="00AB4E93">
                            <w:pPr>
                              <w:spacing w:line="240" w:lineRule="auto"/>
                              <w:ind w:left="-115"/>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B4E93" w:rsidRDefault="00AB4E93" w:rsidP="00AB4E93">
                            <w:pPr>
                              <w:spacing w:line="240" w:lineRule="auto"/>
                              <w:ind w:left="-115"/>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B4E93" w:rsidRDefault="00AB4E93" w:rsidP="00AB4E93">
                            <w:pPr>
                              <w:spacing w:line="240" w:lineRule="auto"/>
                              <w:ind w:left="-115"/>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B4E93" w:rsidRDefault="00AB4E93" w:rsidP="00AB4E93">
                            <w:pPr>
                              <w:spacing w:line="240" w:lineRule="auto"/>
                              <w:ind w:left="-115"/>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B4E93" w:rsidRPr="00AB4E93" w:rsidRDefault="00AB4E93" w:rsidP="00AB4E93">
                            <w:pPr>
                              <w:spacing w:line="240" w:lineRule="auto"/>
                              <w:ind w:left="-115"/>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v:shape>
                  </w:pict>
                </mc:Fallback>
              </mc:AlternateContent>
            </w:r>
          </w:p>
        </w:tc>
        <w:tc>
          <w:tcPr>
            <w:tcW w:w="1875" w:type="pct"/>
            <w:vMerge w:val="restart"/>
            <w:vAlign w:val="center"/>
          </w:tcPr>
          <w:p w:rsidR="00F74BE3" w:rsidRPr="00AF5294" w:rsidRDefault="00F74BE3" w:rsidP="00AF5294">
            <w:pPr>
              <w:pStyle w:val="Title"/>
              <w:jc w:val="both"/>
              <w:rPr>
                <w:sz w:val="24"/>
                <w:szCs w:val="24"/>
              </w:rPr>
            </w:pPr>
          </w:p>
        </w:tc>
        <w:tc>
          <w:tcPr>
            <w:tcW w:w="1289" w:type="pct"/>
            <w:vMerge/>
            <w:shd w:val="clear" w:color="auto" w:fill="auto"/>
          </w:tcPr>
          <w:p w:rsidR="00F74BE3" w:rsidRDefault="00F74BE3" w:rsidP="00291E11">
            <w:pPr>
              <w:pStyle w:val="NormalonDarkBackground"/>
            </w:pPr>
          </w:p>
        </w:tc>
      </w:tr>
      <w:tr w:rsidR="00B222EE" w:rsidTr="00B222EE">
        <w:trPr>
          <w:trHeight w:val="3285"/>
        </w:trPr>
        <w:tc>
          <w:tcPr>
            <w:tcW w:w="1836" w:type="pct"/>
            <w:vMerge/>
          </w:tcPr>
          <w:p w:rsidR="00B222EE" w:rsidRPr="009B1799" w:rsidRDefault="00B222EE" w:rsidP="00291E11"/>
        </w:tc>
        <w:tc>
          <w:tcPr>
            <w:tcW w:w="1875" w:type="pct"/>
            <w:vMerge/>
          </w:tcPr>
          <w:p w:rsidR="00B222EE" w:rsidRPr="00C7436A" w:rsidRDefault="00B222EE" w:rsidP="00291E11">
            <w:pPr>
              <w:pStyle w:val="Heading4"/>
              <w:rPr>
                <w:color w:val="FFFFFF" w:themeColor="background1"/>
              </w:rPr>
            </w:pPr>
          </w:p>
        </w:tc>
        <w:tc>
          <w:tcPr>
            <w:tcW w:w="1289" w:type="pct"/>
            <w:vAlign w:val="center"/>
          </w:tcPr>
          <w:p w:rsidR="00B222EE" w:rsidRDefault="00414AEE" w:rsidP="008E6C83">
            <w:pPr>
              <w:pStyle w:val="NormalonDarkBackground"/>
              <w:ind w:left="-72"/>
              <w:jc w:val="center"/>
            </w:pPr>
            <w:r>
              <w:rPr>
                <w:color w:val="auto"/>
                <w14:ligatures w14:val="standard"/>
              </w:rPr>
              <mc:AlternateContent>
                <mc:Choice Requires="wps">
                  <w:drawing>
                    <wp:anchor distT="0" distB="0" distL="114300" distR="114300" simplePos="0" relativeHeight="251694080" behindDoc="0" locked="0" layoutInCell="1" allowOverlap="1">
                      <wp:simplePos x="0" y="0"/>
                      <wp:positionH relativeFrom="column">
                        <wp:posOffset>-3583940</wp:posOffset>
                      </wp:positionH>
                      <wp:positionV relativeFrom="paragraph">
                        <wp:posOffset>-4445</wp:posOffset>
                      </wp:positionV>
                      <wp:extent cx="2638425" cy="612457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2638425" cy="6124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B3391" w:rsidRDefault="00414AEE">
                                  <w:r>
                                    <w:rPr>
                                      <w14:ligatures w14:val="standard"/>
                                    </w:rPr>
                                    <w:drawing>
                                      <wp:inline distT="0" distB="0" distL="0" distR="0" wp14:anchorId="211E00E6" wp14:editId="2F4DB71B">
                                        <wp:extent cx="2421890" cy="58172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21890" cy="5817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7" type="#_x0000_t202" style="position:absolute;left:0;text-align:left;margin-left:-282.2pt;margin-top:-.35pt;width:207.75pt;height:48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" fillcolor="white [3201]" strokeweight=".5pt">
                      <v:textbox>
                        <w:txbxContent>
                          <w:p w:rsidR="005B3391" w:rsidRDefault="00414AEE">
                            <w:r>
                              <w:rPr>
                                <w14:ligatures w14:val="standard"/>
                              </w:rPr>
                              <w:drawing>
                                <wp:inline distT="0" distB="0" distL="0" distR="0" wp14:anchorId="211E00E6" wp14:editId="2F4DB71B">
                                  <wp:extent cx="2421890" cy="58172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21890" cy="5817235"/>
                                          </a:xfrm>
                                          <a:prstGeom prst="rect">
                                            <a:avLst/>
                                          </a:prstGeom>
                                        </pic:spPr>
                                      </pic:pic>
                                    </a:graphicData>
                                  </a:graphic>
                                </wp:inline>
                              </w:drawing>
                            </w:r>
                          </w:p>
                        </w:txbxContent>
                      </v:textbox>
                    </v:shape>
                  </w:pict>
                </mc:Fallback>
              </mc:AlternateContent>
            </w:r>
            <w:r w:rsidR="00704506">
              <w:rPr>
                <w:color w:val="auto"/>
                <w14:ligatures w14:val="standard"/>
              </w:rPr>
              <mc:AlternateContent>
                <mc:Choice Requires="wps">
                  <w:drawing>
                    <wp:anchor distT="0" distB="0" distL="114300" distR="114300" simplePos="0" relativeHeight="251663360" behindDoc="0" locked="0" layoutInCell="1" allowOverlap="1">
                      <wp:simplePos x="0" y="0"/>
                      <wp:positionH relativeFrom="column">
                        <wp:posOffset>-5326380</wp:posOffset>
                      </wp:positionH>
                      <wp:positionV relativeFrom="paragraph">
                        <wp:posOffset>-4445</wp:posOffset>
                      </wp:positionV>
                      <wp:extent cx="1314450" cy="8305800"/>
                      <wp:effectExtent l="19050" t="0" r="19050" b="38100"/>
                      <wp:wrapNone/>
                      <wp:docPr id="53" name="Down Arrow 53"/>
                      <wp:cNvGraphicFramePr/>
                      <a:graphic xmlns:a="http://schemas.openxmlformats.org/drawingml/2006/main">
                        <a:graphicData uri="http://schemas.microsoft.com/office/word/2010/wordprocessingShape">
                          <wps:wsp>
                            <wps:cNvSpPr/>
                            <wps:spPr>
                              <a:xfrm>
                                <a:off x="0" y="0"/>
                                <a:ext cx="1314450" cy="8305800"/>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FBB19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3" o:spid="_x0000_s1026" type="#_x0000_t67" style="position:absolute;margin-left:-419.4pt;margin-top:-.35pt;width:103.5pt;height:6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" adj="19891" fillcolor="yellow" strokecolor="#005677 [1604]" strokeweight="1pt"/>
                  </w:pict>
                </mc:Fallback>
              </mc:AlternateContent>
            </w:r>
            <w:r w:rsidR="00473E5B" w:rsidRPr="00473E5B">
              <w:rPr>
                <w:rFonts w:ascii="Roboto" w:hAnsi="Roboto" w:cs="Times New Roman"/>
                <w:color w:val="474747"/>
                <w:spacing w:val="5"/>
                <w:sz w:val="22"/>
              </w:rPr>
              <w:drawing>
                <wp:inline distT="0" distB="0" distL="0" distR="0" wp14:anchorId="5AC78E32" wp14:editId="34A6FEF0">
                  <wp:extent cx="1831053" cy="6886575"/>
                  <wp:effectExtent l="0" t="0" r="0" b="0"/>
                  <wp:docPr id="9" name="Picture 9" descr="Library of download candy canes png files ▻▻▻ Clipart Ar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 of download candy canes png files ▻▻▻ Clipart Art 20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1666" cy="7264980"/>
                          </a:xfrm>
                          <a:prstGeom prst="rect">
                            <a:avLst/>
                          </a:prstGeom>
                          <a:noFill/>
                          <a:ln>
                            <a:noFill/>
                          </a:ln>
                        </pic:spPr>
                      </pic:pic>
                    </a:graphicData>
                  </a:graphic>
                </wp:inline>
              </w:drawing>
            </w:r>
          </w:p>
        </w:tc>
      </w:tr>
    </w:tbl>
    <w:p w:rsidR="0045110F" w:rsidRDefault="0045110F" w:rsidP="00AB4E93">
      <w:pPr>
        <w:pStyle w:val="Title"/>
        <w:jc w:val="both"/>
        <w:rPr>
          <w:color w:val="auto"/>
          <w:sz w:val="32"/>
        </w:rPr>
        <w:sectPr w:rsidR="0045110F" w:rsidSect="0036209C">
          <w:headerReference w:type="default" r:id="rId16"/>
          <w:footerReference w:type="even" r:id="rId17"/>
          <w:footerReference w:type="default" r:id="rId18"/>
          <w:headerReference w:type="first" r:id="rId19"/>
          <w:footerReference w:type="first" r:id="rId20"/>
          <w:pgSz w:w="12240" w:h="15840" w:code="1"/>
          <w:pgMar w:top="720" w:right="720" w:bottom="432" w:left="720" w:header="144" w:footer="144" w:gutter="0"/>
          <w:cols w:space="720"/>
          <w:titlePg/>
          <w:docGrid w:linePitch="360"/>
        </w:sectPr>
      </w:pPr>
    </w:p>
    <w:tbl>
      <w:tblPr>
        <w:tblW w:w="5333" w:type="pct"/>
        <w:tblInd w:w="-360" w:type="dxa"/>
        <w:tblLayout w:type="fixed"/>
        <w:tblLook w:val="0600" w:firstRow="0" w:lastRow="0" w:firstColumn="0" w:lastColumn="0" w:noHBand="1" w:noVBand="1"/>
        <w:tblDescription w:val="Layout table, page 1"/>
      </w:tblPr>
      <w:tblGrid>
        <w:gridCol w:w="4229"/>
        <w:gridCol w:w="4320"/>
        <w:gridCol w:w="2970"/>
      </w:tblGrid>
      <w:tr w:rsidR="00B222EE" w:rsidTr="0045110F">
        <w:trPr>
          <w:trHeight w:val="3960"/>
        </w:trPr>
        <w:tc>
          <w:tcPr>
            <w:tcW w:w="1836" w:type="pct"/>
            <w:vAlign w:val="center"/>
          </w:tcPr>
          <w:p w:rsidR="00A66F3D" w:rsidRDefault="004F2224" w:rsidP="00AB4E93">
            <w:pPr>
              <w:pStyle w:val="Title"/>
              <w:jc w:val="both"/>
              <w:rPr>
                <w:color w:val="auto"/>
                <w:sz w:val="32"/>
              </w:rPr>
            </w:pPr>
            <w:r w:rsidRPr="004F2224">
              <w:rPr>
                <w:color w:val="auto"/>
                <w:sz w:val="32"/>
              </w:rPr>
              <w:lastRenderedPageBreak/>
              <w:t>Tips</w:t>
            </w:r>
            <w:r>
              <w:rPr>
                <w:color w:val="auto"/>
                <w:sz w:val="32"/>
              </w:rPr>
              <w:t xml:space="preserve"> on managing</w:t>
            </w:r>
          </w:p>
          <w:p w:rsidR="00B222EE" w:rsidRPr="004F2224" w:rsidRDefault="004F2224" w:rsidP="00AB4E93">
            <w:pPr>
              <w:pStyle w:val="Title"/>
              <w:jc w:val="both"/>
              <w:rPr>
                <w:color w:val="auto"/>
                <w:sz w:val="20"/>
                <w:szCs w:val="20"/>
              </w:rPr>
            </w:pPr>
            <w:r>
              <w:rPr>
                <w:color w:val="auto"/>
                <w:sz w:val="32"/>
              </w:rPr>
              <w:t xml:space="preserve">the Covid-19 </w:t>
            </w:r>
            <w:r w:rsidRPr="004F2224">
              <w:rPr>
                <w:color w:val="auto"/>
                <w:sz w:val="22"/>
                <w:szCs w:val="22"/>
              </w:rPr>
              <w:t>and</w:t>
            </w:r>
            <w:r>
              <w:rPr>
                <w:color w:val="auto"/>
                <w:sz w:val="22"/>
                <w:szCs w:val="22"/>
              </w:rPr>
              <w:t xml:space="preserve"> </w:t>
            </w:r>
            <w:r>
              <w:rPr>
                <w:color w:val="auto"/>
                <w:sz w:val="32"/>
              </w:rPr>
              <w:t xml:space="preserve">the </w:t>
            </w:r>
            <w:proofErr w:type="gramStart"/>
            <w:r>
              <w:rPr>
                <w:color w:val="auto"/>
                <w:sz w:val="32"/>
              </w:rPr>
              <w:t>holidays</w:t>
            </w:r>
            <w:r>
              <w:rPr>
                <w:color w:val="auto"/>
                <w:sz w:val="20"/>
                <w:szCs w:val="20"/>
              </w:rPr>
              <w:t xml:space="preserve">  </w:t>
            </w:r>
            <w:r w:rsidRPr="004F2224">
              <w:rPr>
                <w:color w:val="auto"/>
                <w:sz w:val="18"/>
                <w:szCs w:val="18"/>
              </w:rPr>
              <w:t>by</w:t>
            </w:r>
            <w:proofErr w:type="gramEnd"/>
            <w:r w:rsidRPr="004F2224">
              <w:rPr>
                <w:color w:val="auto"/>
                <w:sz w:val="18"/>
                <w:szCs w:val="18"/>
              </w:rPr>
              <w:t xml:space="preserve"> Mary Sprague, NAAV Volunteer</w:t>
            </w:r>
            <w:r>
              <w:rPr>
                <w:color w:val="auto"/>
                <w:sz w:val="20"/>
                <w:szCs w:val="20"/>
              </w:rPr>
              <w:t xml:space="preserve"> </w:t>
            </w:r>
          </w:p>
          <w:p w:rsidR="004F2224" w:rsidRPr="00A66F3D" w:rsidRDefault="004F2224" w:rsidP="004F2224">
            <w:pPr>
              <w:shd w:val="clear" w:color="auto" w:fill="FCFCFC"/>
              <w:spacing w:before="100" w:beforeAutospacing="1" w:after="100" w:afterAutospacing="1" w:line="336" w:lineRule="atLeast"/>
              <w:outlineLvl w:val="1"/>
              <w:rPr>
                <w:rFonts w:ascii="Roboto" w:hAnsi="Roboto" w:cs="Times New Roman"/>
                <w:noProof w:val="0"/>
                <w:color w:val="474747"/>
                <w:spacing w:val="5"/>
                <w:sz w:val="22"/>
              </w:rPr>
            </w:pPr>
            <w:r w:rsidRPr="004F2224">
              <w:rPr>
                <w:rFonts w:ascii="Roboto" w:hAnsi="Roboto" w:cs="Times New Roman"/>
                <w:noProof w:val="0"/>
                <w:color w:val="474747"/>
                <w:spacing w:val="5"/>
                <w:sz w:val="22"/>
              </w:rPr>
              <w:t>The holiday season is splendid! It is a time to celebrate with family and friends and participate in joyous events. But 2020 has disrupted all of our lives. The COVID-19 pandemic has caused financial problems and health scares. While we can’t shake off the year just yet, that shouldn’t stop us from celebrating. That said, what can you do to ensure you won’t break the bank this holiday? Check out some</w:t>
            </w:r>
            <w:r w:rsidRPr="00A66F3D">
              <w:rPr>
                <w:rFonts w:ascii="Roboto" w:hAnsi="Roboto" w:cs="Times New Roman"/>
                <w:noProof w:val="0"/>
                <w:color w:val="474747"/>
                <w:spacing w:val="5"/>
                <w:sz w:val="22"/>
              </w:rPr>
              <w:t xml:space="preserve"> ideas</w:t>
            </w:r>
            <w:r w:rsidRPr="004F2224">
              <w:rPr>
                <w:rFonts w:ascii="Roboto" w:hAnsi="Roboto" w:cs="Times New Roman"/>
                <w:noProof w:val="0"/>
                <w:color w:val="474747"/>
                <w:spacing w:val="5"/>
                <w:sz w:val="22"/>
              </w:rPr>
              <w:t xml:space="preserve"> </w:t>
            </w:r>
          </w:p>
          <w:p w:rsidR="004F2224" w:rsidRPr="00A66F3D" w:rsidRDefault="00CB7923" w:rsidP="004F2224">
            <w:pPr>
              <w:shd w:val="clear" w:color="auto" w:fill="FCFCFC"/>
              <w:spacing w:before="100" w:beforeAutospacing="1" w:after="100" w:afterAutospacing="1" w:line="336" w:lineRule="atLeast"/>
              <w:outlineLvl w:val="1"/>
              <w:rPr>
                <w:rFonts w:ascii="Roboto" w:hAnsi="Roboto" w:cs="Times New Roman"/>
                <w:color w:val="426DA9"/>
                <w:spacing w:val="5"/>
                <w:sz w:val="22"/>
              </w:rPr>
            </w:pPr>
            <w:r>
              <w:rPr>
                <w:rFonts w:ascii="Roboto" w:hAnsi="Roboto" w:cs="Times New Roman"/>
                <w:b/>
                <w:bCs/>
                <w:color w:val="426DA9"/>
                <w:spacing w:val="5"/>
                <w:sz w:val="22"/>
              </w:rPr>
              <w:t>*</w:t>
            </w:r>
            <w:r w:rsidR="004F2224" w:rsidRPr="00A66F3D">
              <w:rPr>
                <w:rFonts w:ascii="Roboto" w:hAnsi="Roboto" w:cs="Times New Roman"/>
                <w:b/>
                <w:bCs/>
                <w:color w:val="426DA9"/>
                <w:spacing w:val="5"/>
                <w:sz w:val="22"/>
              </w:rPr>
              <w:t>Discuss Holiday Plans</w:t>
            </w:r>
          </w:p>
          <w:p w:rsidR="004F2224" w:rsidRPr="00A66F3D" w:rsidRDefault="004F2224" w:rsidP="004F2224">
            <w:pPr>
              <w:shd w:val="clear" w:color="auto" w:fill="FCFCFC"/>
              <w:spacing w:before="100" w:beforeAutospacing="1" w:after="100" w:afterAutospacing="1" w:line="240" w:lineRule="auto"/>
              <w:rPr>
                <w:rFonts w:ascii="Roboto" w:hAnsi="Roboto" w:cs="Times New Roman"/>
                <w:color w:val="474747"/>
                <w:spacing w:val="5"/>
                <w:sz w:val="22"/>
              </w:rPr>
            </w:pPr>
            <w:r w:rsidRPr="00A66F3D">
              <w:rPr>
                <w:rFonts w:ascii="Roboto" w:hAnsi="Roboto" w:cs="Times New Roman"/>
                <w:color w:val="474747"/>
                <w:spacing w:val="5"/>
                <w:sz w:val="22"/>
              </w:rPr>
              <w:t>This year especially, many have experienced financial insecurities. One approach is to have discussions with your close friends and family to share holiday plans and ways the family can support each other during these difficult times. </w:t>
            </w:r>
          </w:p>
          <w:p w:rsidR="00A66F3D" w:rsidRPr="00A66F3D" w:rsidRDefault="00A66F3D" w:rsidP="00A66F3D">
            <w:pPr>
              <w:shd w:val="clear" w:color="auto" w:fill="FCFCFC"/>
              <w:spacing w:before="100" w:beforeAutospacing="1" w:after="100" w:afterAutospacing="1" w:line="336" w:lineRule="atLeast"/>
              <w:outlineLvl w:val="1"/>
              <w:rPr>
                <w:rFonts w:ascii="Roboto" w:hAnsi="Roboto" w:cs="Times New Roman"/>
                <w:b/>
                <w:bCs/>
                <w:color w:val="426DA9"/>
                <w:spacing w:val="5"/>
                <w:sz w:val="22"/>
              </w:rPr>
            </w:pPr>
            <w:r w:rsidRPr="00A66F3D">
              <w:rPr>
                <w:rFonts w:ascii="Roboto" w:hAnsi="Roboto" w:cs="Times New Roman"/>
                <w:noProof w:val="0"/>
                <w:color w:val="474747"/>
                <w:spacing w:val="5"/>
                <w:sz w:val="22"/>
              </w:rPr>
              <w:t xml:space="preserve"> </w:t>
            </w:r>
            <w:r w:rsidR="00CB7923">
              <w:rPr>
                <w:rFonts w:ascii="Roboto" w:hAnsi="Roboto" w:cs="Times New Roman"/>
                <w:noProof w:val="0"/>
                <w:color w:val="474747"/>
                <w:spacing w:val="5"/>
                <w:sz w:val="22"/>
              </w:rPr>
              <w:t>*</w:t>
            </w:r>
            <w:r w:rsidRPr="00A66F3D">
              <w:rPr>
                <w:rFonts w:ascii="Roboto" w:hAnsi="Roboto" w:cs="Times New Roman"/>
                <w:b/>
                <w:bCs/>
                <w:color w:val="426DA9"/>
                <w:spacing w:val="5"/>
                <w:sz w:val="22"/>
              </w:rPr>
              <w:t>Create a Holiday Budget </w:t>
            </w:r>
          </w:p>
          <w:p w:rsidR="004F2224" w:rsidRDefault="00A66F3D" w:rsidP="00A66F3D">
            <w:pPr>
              <w:shd w:val="clear" w:color="auto" w:fill="FCFCFC"/>
              <w:spacing w:before="100" w:beforeAutospacing="1" w:after="100" w:afterAutospacing="1" w:line="240" w:lineRule="auto"/>
              <w:rPr>
                <w:rFonts w:ascii="Roboto" w:hAnsi="Roboto" w:cs="Times New Roman"/>
                <w:noProof w:val="0"/>
                <w:color w:val="474747"/>
                <w:spacing w:val="5"/>
                <w:sz w:val="24"/>
                <w:szCs w:val="24"/>
              </w:rPr>
            </w:pPr>
            <w:r w:rsidRPr="00A66F3D">
              <w:rPr>
                <w:rFonts w:ascii="Roboto" w:hAnsi="Roboto" w:cs="Times New Roman"/>
                <w:color w:val="474747"/>
                <w:spacing w:val="5"/>
                <w:sz w:val="22"/>
              </w:rPr>
              <w:t xml:space="preserve">Most people shy away from setting budgets. I know. It seems constricting and the need for a lot of math! But don’t despair. It’s easier than you think. Start by identifying how much you can spend </w:t>
            </w:r>
          </w:p>
          <w:p w:rsidR="00473E5B" w:rsidRDefault="00473E5B" w:rsidP="00A66F3D">
            <w:pPr>
              <w:shd w:val="clear" w:color="auto" w:fill="FCFCFC"/>
              <w:spacing w:line="240" w:lineRule="auto"/>
              <w:outlineLvl w:val="1"/>
              <w:rPr>
                <w:rFonts w:ascii="Roboto" w:hAnsi="Roboto" w:cs="Times New Roman"/>
                <w:b/>
                <w:bCs/>
                <w:color w:val="426DA9"/>
                <w:spacing w:val="5"/>
                <w:sz w:val="22"/>
              </w:rPr>
            </w:pPr>
          </w:p>
          <w:p w:rsidR="00473E5B" w:rsidRDefault="00473E5B" w:rsidP="00A66F3D">
            <w:pPr>
              <w:shd w:val="clear" w:color="auto" w:fill="FCFCFC"/>
              <w:spacing w:line="240" w:lineRule="auto"/>
              <w:outlineLvl w:val="1"/>
              <w:rPr>
                <w:rFonts w:ascii="Roboto" w:hAnsi="Roboto" w:cs="Times New Roman"/>
                <w:b/>
                <w:bCs/>
                <w:color w:val="426DA9"/>
                <w:spacing w:val="5"/>
                <w:sz w:val="22"/>
              </w:rPr>
            </w:pPr>
          </w:p>
          <w:p w:rsidR="00473E5B" w:rsidRDefault="00473E5B" w:rsidP="00A66F3D">
            <w:pPr>
              <w:shd w:val="clear" w:color="auto" w:fill="FCFCFC"/>
              <w:spacing w:line="240" w:lineRule="auto"/>
              <w:outlineLvl w:val="1"/>
              <w:rPr>
                <w:rFonts w:ascii="Roboto" w:hAnsi="Roboto" w:cs="Times New Roman"/>
                <w:b/>
                <w:bCs/>
                <w:color w:val="426DA9"/>
                <w:spacing w:val="5"/>
                <w:sz w:val="22"/>
              </w:rPr>
            </w:pPr>
          </w:p>
          <w:p w:rsidR="00A66F3D" w:rsidRPr="00A66F3D" w:rsidRDefault="00CB7923" w:rsidP="00A66F3D">
            <w:pPr>
              <w:shd w:val="clear" w:color="auto" w:fill="FCFCFC"/>
              <w:spacing w:line="240" w:lineRule="auto"/>
              <w:outlineLvl w:val="1"/>
              <w:rPr>
                <w:rFonts w:ascii="Roboto" w:hAnsi="Roboto" w:cs="Times New Roman"/>
                <w:b/>
                <w:bCs/>
                <w:color w:val="426DA9"/>
                <w:spacing w:val="5"/>
                <w:sz w:val="22"/>
              </w:rPr>
            </w:pPr>
            <w:r>
              <w:rPr>
                <w:rFonts w:ascii="Roboto" w:hAnsi="Roboto" w:cs="Times New Roman"/>
                <w:b/>
                <w:bCs/>
                <w:color w:val="426DA9"/>
                <w:spacing w:val="5"/>
                <w:sz w:val="22"/>
              </w:rPr>
              <w:t>*</w:t>
            </w:r>
            <w:r w:rsidR="00A66F3D" w:rsidRPr="00A66F3D">
              <w:rPr>
                <w:rFonts w:ascii="Roboto" w:hAnsi="Roboto" w:cs="Times New Roman"/>
                <w:b/>
                <w:bCs/>
                <w:color w:val="426DA9"/>
                <w:spacing w:val="5"/>
                <w:sz w:val="22"/>
              </w:rPr>
              <w:t>Remember There Will Always Be Another</w:t>
            </w:r>
          </w:p>
          <w:p w:rsidR="00A66F3D" w:rsidRPr="00A66F3D" w:rsidRDefault="00A66F3D" w:rsidP="00A66F3D">
            <w:pPr>
              <w:shd w:val="clear" w:color="auto" w:fill="FCFCFC"/>
              <w:spacing w:line="240" w:lineRule="auto"/>
              <w:rPr>
                <w:rFonts w:ascii="Roboto" w:hAnsi="Roboto" w:cs="Times New Roman"/>
                <w:color w:val="474747"/>
                <w:spacing w:val="5"/>
                <w:sz w:val="22"/>
              </w:rPr>
            </w:pPr>
          </w:p>
          <w:p w:rsidR="00A66F3D" w:rsidRPr="00A66F3D" w:rsidRDefault="00A66F3D" w:rsidP="00A66F3D">
            <w:pPr>
              <w:shd w:val="clear" w:color="auto" w:fill="FCFCFC"/>
              <w:spacing w:line="240" w:lineRule="auto"/>
              <w:rPr>
                <w:rFonts w:ascii="Roboto" w:hAnsi="Roboto" w:cs="Times New Roman"/>
                <w:color w:val="474747"/>
                <w:spacing w:val="5"/>
                <w:sz w:val="22"/>
              </w:rPr>
            </w:pPr>
            <w:r w:rsidRPr="00A66F3D">
              <w:rPr>
                <w:rFonts w:ascii="Roboto" w:hAnsi="Roboto" w:cs="Times New Roman"/>
                <w:color w:val="474747"/>
                <w:spacing w:val="5"/>
                <w:sz w:val="22"/>
              </w:rPr>
              <w:t xml:space="preserve">Impulse buying is the killer of budgeting and financial stability. And it is so easy to fall into that trap! When you see something that is shiny and new, remind yourself you will always be able to find another thing you find tempting. Is it part of your holiday budget? No? Then drag yourself away. </w:t>
            </w:r>
          </w:p>
          <w:p w:rsidR="004F2224" w:rsidRDefault="004F2224" w:rsidP="006E5206">
            <w:pPr>
              <w:pStyle w:val="CoverPageIntro"/>
              <w:jc w:val="center"/>
              <w:rPr>
                <w:rFonts w:ascii="Segoe UI" w:hAnsi="Segoe UI" w:cs="Segoe UI"/>
                <w:color w:val="201F1E"/>
                <w:shd w:val="clear" w:color="auto" w:fill="FFFFFF"/>
              </w:rPr>
            </w:pPr>
          </w:p>
          <w:p w:rsidR="004F2224" w:rsidRDefault="004762DD" w:rsidP="006E5206">
            <w:pPr>
              <w:pStyle w:val="CoverPageIntro"/>
              <w:jc w:val="center"/>
              <w:rPr>
                <w:rFonts w:ascii="Segoe UI" w:hAnsi="Segoe UI" w:cs="Segoe UI"/>
                <w:color w:val="201F1E"/>
                <w:shd w:val="clear" w:color="auto" w:fill="FFFFFF"/>
              </w:rPr>
            </w:pPr>
            <w:r>
              <w:rPr>
                <w14:ligatures w14:val="standard"/>
              </w:rPr>
              <w:lastRenderedPageBreak/>
              <mc:AlternateContent>
                <mc:Choice Requires="wps">
                  <w:drawing>
                    <wp:anchor distT="0" distB="0" distL="114300" distR="114300" simplePos="0" relativeHeight="251664384" behindDoc="0" locked="0" layoutInCell="1" allowOverlap="1">
                      <wp:simplePos x="0" y="0"/>
                      <wp:positionH relativeFrom="column">
                        <wp:posOffset>17145</wp:posOffset>
                      </wp:positionH>
                      <wp:positionV relativeFrom="paragraph">
                        <wp:posOffset>14605</wp:posOffset>
                      </wp:positionV>
                      <wp:extent cx="1543050" cy="8534400"/>
                      <wp:effectExtent l="0" t="0" r="19050" b="19050"/>
                      <wp:wrapNone/>
                      <wp:docPr id="54" name="Vertical Scroll 54"/>
                      <wp:cNvGraphicFramePr/>
                      <a:graphic xmlns:a="http://schemas.openxmlformats.org/drawingml/2006/main">
                        <a:graphicData uri="http://schemas.microsoft.com/office/word/2010/wordprocessingShape">
                          <wps:wsp>
                            <wps:cNvSpPr/>
                            <wps:spPr>
                              <a:xfrm>
                                <a:off x="0" y="0"/>
                                <a:ext cx="1543050" cy="8534400"/>
                              </a:xfrm>
                              <a:prstGeom prst="verticalScroll">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108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FDAE00"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54" o:spid="_x0000_s1026" type="#_x0000_t97" style="position:absolute;margin-left:1.35pt;margin-top:1.15pt;width:121.5pt;height:6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" fillcolor="#a07400" strokecolor="#005677 [1604]" strokeweight="1pt">
                      <v:fill color2="#ffca00" rotate="t" angle="270" colors="0 #a07400;.5 #e6a900;1 #ffca00" focus="100%" type="gradient"/>
                      <v:stroke joinstyle="miter"/>
                    </v:shape>
                  </w:pict>
                </mc:Fallback>
              </mc:AlternateContent>
            </w:r>
          </w:p>
          <w:p w:rsidR="004F2224" w:rsidRDefault="004F2224" w:rsidP="006E5206">
            <w:pPr>
              <w:pStyle w:val="CoverPageIntro"/>
              <w:jc w:val="center"/>
              <w:rPr>
                <w:rFonts w:ascii="Segoe UI" w:hAnsi="Segoe UI" w:cs="Segoe UI"/>
                <w:color w:val="201F1E"/>
                <w:shd w:val="clear" w:color="auto" w:fill="FFFFFF"/>
              </w:rPr>
            </w:pPr>
          </w:p>
          <w:p w:rsidR="004F2224" w:rsidRDefault="004F2224" w:rsidP="006E5206">
            <w:pPr>
              <w:pStyle w:val="CoverPageIntro"/>
              <w:jc w:val="center"/>
              <w:rPr>
                <w:rFonts w:ascii="Segoe UI" w:hAnsi="Segoe UI" w:cs="Segoe UI"/>
                <w:color w:val="201F1E"/>
                <w:shd w:val="clear" w:color="auto" w:fill="FFFFFF"/>
              </w:rPr>
            </w:pPr>
          </w:p>
          <w:p w:rsidR="004F2224" w:rsidRDefault="004F2224" w:rsidP="006E5206">
            <w:pPr>
              <w:pStyle w:val="CoverPageIntro"/>
              <w:jc w:val="center"/>
              <w:rPr>
                <w:rFonts w:ascii="Segoe UI" w:hAnsi="Segoe UI" w:cs="Segoe UI"/>
                <w:color w:val="201F1E"/>
                <w:shd w:val="clear" w:color="auto" w:fill="FFFFFF"/>
              </w:rPr>
            </w:pPr>
          </w:p>
          <w:p w:rsidR="004F2224" w:rsidRDefault="004F2224" w:rsidP="006E5206">
            <w:pPr>
              <w:pStyle w:val="CoverPageIntro"/>
              <w:jc w:val="center"/>
              <w:rPr>
                <w:rFonts w:ascii="Segoe UI" w:hAnsi="Segoe UI" w:cs="Segoe UI"/>
                <w:color w:val="201F1E"/>
                <w:shd w:val="clear" w:color="auto" w:fill="FFFFFF"/>
              </w:rPr>
            </w:pPr>
          </w:p>
          <w:p w:rsidR="004F2224" w:rsidRDefault="004F2224" w:rsidP="006E5206">
            <w:pPr>
              <w:pStyle w:val="CoverPageIntro"/>
              <w:jc w:val="center"/>
              <w:rPr>
                <w:rFonts w:ascii="Segoe UI" w:hAnsi="Segoe UI" w:cs="Segoe UI"/>
                <w:color w:val="201F1E"/>
                <w:shd w:val="clear" w:color="auto" w:fill="FFFFFF"/>
              </w:rPr>
            </w:pPr>
          </w:p>
          <w:p w:rsidR="00254C67" w:rsidRDefault="00254C67" w:rsidP="00254C67">
            <w:pPr>
              <w:pStyle w:val="NormalWeb"/>
              <w:rPr>
                <w:noProof w:val="0"/>
                <w:color w:val="000000"/>
              </w:rPr>
            </w:pPr>
            <w:r w:rsidRPr="006D62F9">
              <w:rPr>
                <w:noProof w:val="0"/>
                <w:color w:val="000000"/>
              </w:rPr>
              <w:t>.</w:t>
            </w:r>
          </w:p>
          <w:p w:rsidR="00D0273D" w:rsidRDefault="00D0273D" w:rsidP="00254C67">
            <w:pPr>
              <w:pStyle w:val="NormalWeb"/>
              <w:rPr>
                <w:noProof w:val="0"/>
                <w:color w:val="000000"/>
              </w:rPr>
            </w:pPr>
          </w:p>
          <w:p w:rsidR="00D0273D" w:rsidRDefault="00D0273D" w:rsidP="00254C67">
            <w:pPr>
              <w:pStyle w:val="NormalWeb"/>
              <w:rPr>
                <w:noProof w:val="0"/>
                <w:color w:val="000000"/>
              </w:rPr>
            </w:pPr>
          </w:p>
          <w:p w:rsidR="00D0273D" w:rsidRDefault="00D0273D" w:rsidP="00254C67">
            <w:pPr>
              <w:pStyle w:val="NormalWeb"/>
              <w:rPr>
                <w:noProof w:val="0"/>
                <w:color w:val="000000"/>
              </w:rPr>
            </w:pPr>
          </w:p>
          <w:p w:rsidR="00B7239C" w:rsidRDefault="00B7239C" w:rsidP="00254C67">
            <w:pPr>
              <w:pStyle w:val="NormalWeb"/>
              <w:rPr>
                <w:noProof w:val="0"/>
                <w:color w:val="000000"/>
              </w:rPr>
            </w:pPr>
          </w:p>
          <w:p w:rsidR="00B7239C" w:rsidRDefault="00B7239C" w:rsidP="00254C67">
            <w:pPr>
              <w:pStyle w:val="NormalWeb"/>
              <w:rPr>
                <w:noProof w:val="0"/>
                <w:color w:val="000000"/>
              </w:rPr>
            </w:pPr>
          </w:p>
          <w:p w:rsidR="00B7239C" w:rsidRDefault="00B7239C" w:rsidP="00254C67">
            <w:pPr>
              <w:pStyle w:val="NormalWeb"/>
              <w:rPr>
                <w:noProof w:val="0"/>
                <w:color w:val="000000"/>
              </w:rPr>
            </w:pPr>
          </w:p>
          <w:p w:rsidR="00B7239C" w:rsidRDefault="00B7239C" w:rsidP="00254C67">
            <w:pPr>
              <w:pStyle w:val="NormalWeb"/>
              <w:rPr>
                <w:noProof w:val="0"/>
                <w:color w:val="000000"/>
              </w:rPr>
            </w:pPr>
          </w:p>
          <w:p w:rsidR="00B7239C" w:rsidRPr="006D62F9" w:rsidRDefault="00B7239C" w:rsidP="00254C67">
            <w:pPr>
              <w:pStyle w:val="NormalWeb"/>
              <w:rPr>
                <w:noProof w:val="0"/>
                <w:color w:val="000000"/>
              </w:rPr>
            </w:pPr>
          </w:p>
          <w:p w:rsidR="004762DD" w:rsidRDefault="004762DD" w:rsidP="00254C67">
            <w:pPr>
              <w:spacing w:before="100" w:beforeAutospacing="1" w:after="100" w:afterAutospacing="1" w:line="240" w:lineRule="auto"/>
              <w:jc w:val="left"/>
              <w:rPr>
                <w:rFonts w:ascii="Times New Roman" w:hAnsi="Times New Roman" w:cs="Times New Roman"/>
                <w:b/>
                <w:noProof w:val="0"/>
                <w:color w:val="000000"/>
                <w:sz w:val="27"/>
                <w:szCs w:val="27"/>
              </w:rPr>
            </w:pPr>
          </w:p>
          <w:p w:rsidR="004762DD" w:rsidRDefault="004762DD" w:rsidP="00254C67">
            <w:pPr>
              <w:spacing w:before="100" w:beforeAutospacing="1" w:after="100" w:afterAutospacing="1" w:line="240" w:lineRule="auto"/>
              <w:jc w:val="left"/>
              <w:rPr>
                <w:rFonts w:ascii="Times New Roman" w:hAnsi="Times New Roman" w:cs="Times New Roman"/>
                <w:b/>
                <w:noProof w:val="0"/>
                <w:color w:val="000000"/>
                <w:sz w:val="27"/>
                <w:szCs w:val="27"/>
              </w:rPr>
            </w:pPr>
          </w:p>
          <w:p w:rsidR="004762DD" w:rsidRDefault="004762DD" w:rsidP="00254C67">
            <w:pPr>
              <w:spacing w:before="100" w:beforeAutospacing="1" w:after="100" w:afterAutospacing="1" w:line="240" w:lineRule="auto"/>
              <w:jc w:val="left"/>
              <w:rPr>
                <w:rFonts w:ascii="Times New Roman" w:hAnsi="Times New Roman" w:cs="Times New Roman"/>
                <w:b/>
                <w:noProof w:val="0"/>
                <w:color w:val="000000"/>
                <w:sz w:val="27"/>
                <w:szCs w:val="27"/>
              </w:rPr>
            </w:pPr>
          </w:p>
          <w:p w:rsidR="004762DD" w:rsidRDefault="004762DD" w:rsidP="00254C67">
            <w:pPr>
              <w:spacing w:before="100" w:beforeAutospacing="1" w:after="100" w:afterAutospacing="1" w:line="240" w:lineRule="auto"/>
              <w:jc w:val="left"/>
              <w:rPr>
                <w:rFonts w:ascii="Times New Roman" w:hAnsi="Times New Roman" w:cs="Times New Roman"/>
                <w:b/>
                <w:noProof w:val="0"/>
                <w:color w:val="000000"/>
                <w:sz w:val="27"/>
                <w:szCs w:val="27"/>
              </w:rPr>
            </w:pPr>
          </w:p>
          <w:p w:rsidR="004762DD" w:rsidRDefault="004762DD" w:rsidP="00254C67">
            <w:pPr>
              <w:spacing w:before="100" w:beforeAutospacing="1" w:after="100" w:afterAutospacing="1" w:line="240" w:lineRule="auto"/>
              <w:jc w:val="left"/>
              <w:rPr>
                <w:rFonts w:ascii="Times New Roman" w:hAnsi="Times New Roman" w:cs="Times New Roman"/>
                <w:b/>
                <w:noProof w:val="0"/>
                <w:color w:val="000000"/>
                <w:sz w:val="27"/>
                <w:szCs w:val="27"/>
              </w:rPr>
            </w:pPr>
          </w:p>
          <w:p w:rsidR="004762DD" w:rsidRDefault="004762DD" w:rsidP="00254C67">
            <w:pPr>
              <w:spacing w:before="100" w:beforeAutospacing="1" w:after="100" w:afterAutospacing="1" w:line="240" w:lineRule="auto"/>
              <w:jc w:val="left"/>
              <w:rPr>
                <w:rFonts w:ascii="Times New Roman" w:hAnsi="Times New Roman" w:cs="Times New Roman"/>
                <w:b/>
                <w:noProof w:val="0"/>
                <w:color w:val="000000"/>
                <w:sz w:val="27"/>
                <w:szCs w:val="27"/>
              </w:rPr>
            </w:pPr>
          </w:p>
          <w:p w:rsidR="004762DD" w:rsidRDefault="004762DD" w:rsidP="00254C67">
            <w:pPr>
              <w:spacing w:before="100" w:beforeAutospacing="1" w:after="100" w:afterAutospacing="1" w:line="240" w:lineRule="auto"/>
              <w:jc w:val="left"/>
              <w:rPr>
                <w:rFonts w:ascii="Times New Roman" w:hAnsi="Times New Roman" w:cs="Times New Roman"/>
                <w:b/>
                <w:noProof w:val="0"/>
                <w:color w:val="000000"/>
                <w:sz w:val="27"/>
                <w:szCs w:val="27"/>
              </w:rPr>
            </w:pPr>
          </w:p>
          <w:p w:rsidR="004762DD" w:rsidRDefault="004762DD" w:rsidP="00254C67">
            <w:pPr>
              <w:spacing w:before="100" w:beforeAutospacing="1" w:after="100" w:afterAutospacing="1" w:line="240" w:lineRule="auto"/>
              <w:jc w:val="left"/>
              <w:rPr>
                <w:rFonts w:ascii="Times New Roman" w:hAnsi="Times New Roman" w:cs="Times New Roman"/>
                <w:b/>
                <w:noProof w:val="0"/>
                <w:color w:val="000000"/>
                <w:sz w:val="27"/>
                <w:szCs w:val="27"/>
              </w:rPr>
            </w:pPr>
          </w:p>
          <w:p w:rsidR="004762DD" w:rsidRDefault="004762DD" w:rsidP="00254C67">
            <w:pPr>
              <w:spacing w:before="100" w:beforeAutospacing="1" w:after="100" w:afterAutospacing="1" w:line="240" w:lineRule="auto"/>
              <w:jc w:val="left"/>
              <w:rPr>
                <w:rFonts w:ascii="Times New Roman" w:hAnsi="Times New Roman" w:cs="Times New Roman"/>
                <w:b/>
                <w:noProof w:val="0"/>
                <w:color w:val="000000"/>
                <w:sz w:val="27"/>
                <w:szCs w:val="27"/>
              </w:rPr>
            </w:pPr>
          </w:p>
          <w:p w:rsidR="004762DD" w:rsidRDefault="004762DD" w:rsidP="00254C67">
            <w:pPr>
              <w:spacing w:before="100" w:beforeAutospacing="1" w:after="100" w:afterAutospacing="1" w:line="240" w:lineRule="auto"/>
              <w:jc w:val="left"/>
              <w:rPr>
                <w:rFonts w:ascii="Times New Roman" w:hAnsi="Times New Roman" w:cs="Times New Roman"/>
                <w:b/>
                <w:noProof w:val="0"/>
                <w:color w:val="000000"/>
                <w:sz w:val="27"/>
                <w:szCs w:val="27"/>
              </w:rPr>
            </w:pPr>
          </w:p>
          <w:p w:rsidR="004762DD" w:rsidRDefault="004762DD" w:rsidP="00254C67">
            <w:pPr>
              <w:spacing w:before="100" w:beforeAutospacing="1" w:after="100" w:afterAutospacing="1" w:line="240" w:lineRule="auto"/>
              <w:jc w:val="left"/>
              <w:rPr>
                <w:rFonts w:ascii="Times New Roman" w:hAnsi="Times New Roman" w:cs="Times New Roman"/>
                <w:b/>
                <w:noProof w:val="0"/>
                <w:color w:val="000000"/>
                <w:sz w:val="27"/>
                <w:szCs w:val="27"/>
              </w:rPr>
            </w:pPr>
          </w:p>
          <w:p w:rsidR="00983F97" w:rsidRDefault="007D4946" w:rsidP="00254C67">
            <w:pPr>
              <w:spacing w:before="100" w:beforeAutospacing="1" w:after="100" w:afterAutospacing="1" w:line="240" w:lineRule="auto"/>
              <w:jc w:val="left"/>
              <w:rPr>
                <w:rFonts w:ascii="Times New Roman" w:hAnsi="Times New Roman" w:cs="Times New Roman"/>
                <w:b/>
                <w:noProof w:val="0"/>
                <w:color w:val="000000"/>
                <w:sz w:val="27"/>
                <w:szCs w:val="27"/>
              </w:rPr>
            </w:pPr>
            <w:r>
              <w:rPr>
                <w:rFonts w:ascii="Times New Roman" w:hAnsi="Times New Roman" w:cs="Times New Roman"/>
                <w:b/>
                <w:noProof w:val="0"/>
                <w:color w:val="000000"/>
                <w:sz w:val="27"/>
                <w:szCs w:val="27"/>
              </w:rPr>
              <w:lastRenderedPageBreak/>
              <w:t xml:space="preserve">Time to enjoy a story about an American Veteran and the created beauty behind the story: </w:t>
            </w:r>
          </w:p>
          <w:p w:rsidR="007D4946" w:rsidRPr="007D4946" w:rsidRDefault="007D4946" w:rsidP="007D4946">
            <w:pPr>
              <w:spacing w:line="240" w:lineRule="auto"/>
              <w:jc w:val="left"/>
              <w:rPr>
                <w:rFonts w:ascii="French Script MT" w:eastAsia="Calibri" w:hAnsi="French Script MT" w:cs="Times New Roman"/>
                <w:b/>
                <w:bCs/>
                <w:noProof w:val="0"/>
                <w:sz w:val="40"/>
                <w:szCs w:val="40"/>
              </w:rPr>
            </w:pPr>
            <w:r w:rsidRPr="007D4946">
              <w:rPr>
                <w:rFonts w:ascii="French Script MT" w:eastAsia="Calibri" w:hAnsi="French Script MT" w:cs="Times New Roman"/>
                <w:b/>
                <w:bCs/>
                <w:noProof w:val="0"/>
                <w:sz w:val="40"/>
                <w:szCs w:val="40"/>
              </w:rPr>
              <w:t xml:space="preserve">Rose Marie </w:t>
            </w:r>
            <w:proofErr w:type="spellStart"/>
            <w:r w:rsidRPr="007D4946">
              <w:rPr>
                <w:rFonts w:ascii="French Script MT" w:eastAsia="Calibri" w:hAnsi="French Script MT" w:cs="Times New Roman"/>
                <w:b/>
                <w:bCs/>
                <w:noProof w:val="0"/>
                <w:sz w:val="40"/>
                <w:szCs w:val="40"/>
              </w:rPr>
              <w:t>Mikolajczyk</w:t>
            </w:r>
            <w:proofErr w:type="spellEnd"/>
            <w:r w:rsidRPr="007D4946">
              <w:rPr>
                <w:rFonts w:ascii="French Script MT" w:eastAsia="Calibri" w:hAnsi="French Script MT" w:cs="Times New Roman"/>
                <w:b/>
                <w:bCs/>
                <w:noProof w:val="0"/>
                <w:sz w:val="40"/>
                <w:szCs w:val="40"/>
              </w:rPr>
              <w:t>-Baker,  Photojournalist, Freelance Writer, and Artist</w:t>
            </w:r>
          </w:p>
          <w:p w:rsidR="007D4946" w:rsidRDefault="007D4946" w:rsidP="007D4946">
            <w:r w:rsidRPr="00107B39">
              <w:rPr>
                <w:b/>
                <w:bCs/>
              </w:rPr>
              <w:t>Rose Marie Mikolajcz</w:t>
            </w:r>
            <w:r>
              <w:rPr>
                <w:b/>
                <w:bCs/>
              </w:rPr>
              <w:t>y</w:t>
            </w:r>
            <w:r w:rsidRPr="00107B39">
              <w:rPr>
                <w:b/>
                <w:bCs/>
              </w:rPr>
              <w:t>k</w:t>
            </w:r>
            <w:r>
              <w:rPr>
                <w:b/>
                <w:bCs/>
              </w:rPr>
              <w:t>-Baker,</w:t>
            </w:r>
            <w:r>
              <w:t xml:space="preserve"> an award-winning artist invited twice to the Winner’s Circle Show in Fort Myers, Florida, has donated over forty of her paintings in support of our nation’s Veterans and their family members most in need due to the COVID-19 pandemic outbreak in 2020 worldwide. Born in Cuyahoga Heights, Ohio, in May 1934, she moved to Somerset, Kentucky, in 2000. Twenty years later, she now resides at the City Center Senior Facility in Decatur, Alabama.</w:t>
            </w:r>
          </w:p>
          <w:p w:rsidR="007D4946" w:rsidRDefault="007D4946" w:rsidP="007D4946">
            <w:r>
              <w:t>Rose Marie began her career as a photojournalist in 1969, covering all phases of news, social events, and feature stories in Charlotte County, Florida, and northern Ohio.  She was woman’s editor for the Charlotte Herold News, assistant editor of the Charlotte Chronicle and bureau chief of the Fort Myers News Press.</w:t>
            </w:r>
          </w:p>
          <w:p w:rsidR="00A548D4" w:rsidRDefault="007D4946" w:rsidP="007D4946">
            <w:r>
              <w:t xml:space="preserve">Her work experience included public community relations at the St. Charles Borromeo Catholic Church and School.  She volunteered at the St. Alexis Hospital as a public relations assistant and the West Side Community Mental Health Center, where she was responsible for the </w:t>
            </w:r>
            <w:r w:rsidRPr="007760E0">
              <w:rPr>
                <w:i/>
                <w:iCs/>
              </w:rPr>
              <w:t>Clearinghouse</w:t>
            </w:r>
            <w:r>
              <w:t xml:space="preserve"> and </w:t>
            </w:r>
          </w:p>
          <w:p w:rsidR="00A548D4" w:rsidRDefault="00A548D4" w:rsidP="007D4946"/>
          <w:p w:rsidR="00A548D4" w:rsidRDefault="00A548D4" w:rsidP="00A548D4">
            <w:r>
              <w:rPr>
                <w:b/>
                <w:bCs/>
              </w:rPr>
              <w:lastRenderedPageBreak/>
              <w:drawing>
                <wp:anchor distT="0" distB="0" distL="114300" distR="114300" simplePos="0" relativeHeight="251677696" behindDoc="0" locked="0" layoutInCell="1" allowOverlap="1" wp14:anchorId="7B90B70E" wp14:editId="79CB9C87">
                  <wp:simplePos x="0" y="0"/>
                  <wp:positionH relativeFrom="column">
                    <wp:posOffset>635</wp:posOffset>
                  </wp:positionH>
                  <wp:positionV relativeFrom="paragraph">
                    <wp:posOffset>261620</wp:posOffset>
                  </wp:positionV>
                  <wp:extent cx="1690370" cy="3565525"/>
                  <wp:effectExtent l="0" t="0" r="508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1690370" cy="3565525"/>
                          </a:xfrm>
                          <a:prstGeom prst="rect">
                            <a:avLst/>
                          </a:prstGeom>
                        </pic:spPr>
                      </pic:pic>
                    </a:graphicData>
                  </a:graphic>
                  <wp14:sizeRelH relativeFrom="margin">
                    <wp14:pctWidth>0</wp14:pctWidth>
                  </wp14:sizeRelH>
                  <wp14:sizeRelV relativeFrom="margin">
                    <wp14:pctHeight>0</wp14:pctHeight>
                  </wp14:sizeRelV>
                </wp:anchor>
              </w:drawing>
            </w:r>
            <w:r>
              <w:t>Rose Marie Mikolajczyk has had a lifelong interest in the visual arts and has explored many different mediums. Her subject matter runs from traditional to imaginary to the visionary.  Her painting styles are many, depending on the subject matter, and can be realistic or a combination of expressionism and abstraction.  She was a She was a three-year member of the Sea Grape Artists co-op in Punta Gorda.</w:t>
            </w:r>
          </w:p>
          <w:p w:rsidR="00A548D4" w:rsidRDefault="00A548D4" w:rsidP="00A548D4">
            <w:r>
              <w:t>She taught watercolor and pen-ink at adult education. She was past member of Sea Grape Artists, the Help DAN, a drug abuse program for county school kids, and Big Brothers of Charlotte County.</w:t>
            </w:r>
          </w:p>
          <w:p w:rsidR="00A548D4" w:rsidRDefault="00A548D4" w:rsidP="00A548D4">
            <w:r>
              <w:t>Paintings by this award-winning artist are shown here.  Her work is in many private collections in Ohio, Kentucky, Virginia, and Florida.</w:t>
            </w:r>
          </w:p>
          <w:p w:rsidR="00A548D4" w:rsidRDefault="00A548D4" w:rsidP="00A548D4"/>
          <w:p w:rsidR="007D4946" w:rsidRDefault="007D4946" w:rsidP="007D4946">
            <w:pPr>
              <w:spacing w:before="100" w:beforeAutospacing="1" w:after="100" w:afterAutospacing="1" w:line="240" w:lineRule="auto"/>
              <w:jc w:val="left"/>
              <w:rPr>
                <w:i/>
              </w:rPr>
            </w:pPr>
          </w:p>
          <w:p w:rsidR="007D4946" w:rsidRPr="00123C18" w:rsidRDefault="007D4946" w:rsidP="007D4946">
            <w:pPr>
              <w:spacing w:before="100" w:beforeAutospacing="1" w:after="100" w:afterAutospacing="1" w:line="240" w:lineRule="auto"/>
              <w:jc w:val="left"/>
            </w:pPr>
          </w:p>
          <w:p w:rsidR="007D4946" w:rsidRDefault="007D4946" w:rsidP="007D4946">
            <w:pPr>
              <w:spacing w:before="100" w:beforeAutospacing="1" w:after="100" w:afterAutospacing="1" w:line="240" w:lineRule="auto"/>
              <w:jc w:val="left"/>
              <w:rPr>
                <w:i/>
              </w:rPr>
            </w:pPr>
          </w:p>
          <w:p w:rsidR="00123C18" w:rsidRDefault="00123C18" w:rsidP="00123C18">
            <w:r>
              <w:lastRenderedPageBreak/>
              <w:drawing>
                <wp:anchor distT="0" distB="0" distL="114300" distR="114300" simplePos="0" relativeHeight="251683840" behindDoc="0" locked="0" layoutInCell="1" allowOverlap="1" wp14:anchorId="542CCB7E" wp14:editId="55878181">
                  <wp:simplePos x="0" y="0"/>
                  <wp:positionH relativeFrom="column">
                    <wp:posOffset>4274288</wp:posOffset>
                  </wp:positionH>
                  <wp:positionV relativeFrom="paragraph">
                    <wp:posOffset>443</wp:posOffset>
                  </wp:positionV>
                  <wp:extent cx="1530429" cy="2019404"/>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2">
                            <a:extLst>
                              <a:ext uri="{28A0092B-C50C-407E-A947-70E740481C1C}">
                                <a14:useLocalDpi xmlns:a14="http://schemas.microsoft.com/office/drawing/2010/main" val="0"/>
                              </a:ext>
                            </a:extLst>
                          </a:blip>
                          <a:stretch>
                            <a:fillRect/>
                          </a:stretch>
                        </pic:blipFill>
                        <pic:spPr>
                          <a:xfrm>
                            <a:off x="0" y="0"/>
                            <a:ext cx="1530429" cy="2019404"/>
                          </a:xfrm>
                          <a:prstGeom prst="rect">
                            <a:avLst/>
                          </a:prstGeom>
                        </pic:spPr>
                      </pic:pic>
                    </a:graphicData>
                  </a:graphic>
                </wp:anchor>
              </w:drawing>
            </w:r>
            <w:r>
              <w:t>On March 17, 1972, Rose Marie Mikolajczyk married Lieutenant Colonel Richard D. Baker of the U.S. Air Force.</w:t>
            </w:r>
          </w:p>
          <w:p w:rsidR="00123C18" w:rsidRDefault="00123C18" w:rsidP="00123C18"/>
          <w:p w:rsidR="00123C18" w:rsidRPr="00DB7451" w:rsidRDefault="00123C18" w:rsidP="00123C18">
            <w:pPr>
              <w:rPr>
                <w:b/>
                <w:bCs/>
              </w:rPr>
            </w:pPr>
            <w:r w:rsidRPr="00DB7451">
              <w:rPr>
                <w:b/>
                <w:bCs/>
              </w:rPr>
              <w:t>About Lt. Colonel Richard D. Baker</w:t>
            </w:r>
          </w:p>
          <w:p w:rsidR="00123C18" w:rsidRDefault="00123C18" w:rsidP="00123C18">
            <w:r>
              <w:t>Lt. Colonel Richard D. Baker was born on February 24, 1920. He enlisted in the U.S. Army in 1941, and transferred to the Army Air Corps after recovering from a head injury. He became a Pathfinder and later flew supplies to Germany during the Berlin air lift. He served in Japan under General Douglas MacArthur, and later in Vietnam.</w:t>
            </w:r>
          </w:p>
          <w:p w:rsidR="00123C18" w:rsidRDefault="00123C18" w:rsidP="00123C18">
            <w:r>
              <w:drawing>
                <wp:anchor distT="0" distB="0" distL="114300" distR="114300" simplePos="0" relativeHeight="251684864" behindDoc="0" locked="0" layoutInCell="1" allowOverlap="1" wp14:anchorId="4A801ECF" wp14:editId="302AC916">
                  <wp:simplePos x="0" y="0"/>
                  <wp:positionH relativeFrom="column">
                    <wp:posOffset>-31912</wp:posOffset>
                  </wp:positionH>
                  <wp:positionV relativeFrom="paragraph">
                    <wp:posOffset>1277250</wp:posOffset>
                  </wp:positionV>
                  <wp:extent cx="2530475" cy="3220720"/>
                  <wp:effectExtent l="0" t="0" r="317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a:extLst>
                              <a:ext uri="{28A0092B-C50C-407E-A947-70E740481C1C}">
                                <a14:useLocalDpi xmlns:a14="http://schemas.microsoft.com/office/drawing/2010/main" val="0"/>
                              </a:ext>
                            </a:extLst>
                          </a:blip>
                          <a:stretch>
                            <a:fillRect/>
                          </a:stretch>
                        </pic:blipFill>
                        <pic:spPr>
                          <a:xfrm>
                            <a:off x="0" y="0"/>
                            <a:ext cx="2530475" cy="3220720"/>
                          </a:xfrm>
                          <a:prstGeom prst="rect">
                            <a:avLst/>
                          </a:prstGeom>
                        </pic:spPr>
                      </pic:pic>
                    </a:graphicData>
                  </a:graphic>
                  <wp14:sizeRelH relativeFrom="margin">
                    <wp14:pctWidth>0</wp14:pctWidth>
                  </wp14:sizeRelH>
                  <wp14:sizeRelV relativeFrom="margin">
                    <wp14:pctHeight>0</wp14:pctHeight>
                  </wp14:sizeRelV>
                </wp:anchor>
              </w:drawing>
            </w:r>
            <w:r>
              <w:t>His long list of foreign assignments starts in Bermuda in 1946, with his next assignment in Germany, where he participated in the Berlin airlift. After six years in Germany, he was sent to Azores, where he held the position of</w:t>
            </w:r>
          </w:p>
          <w:p w:rsidR="00123C18" w:rsidRDefault="00916C75" w:rsidP="00123C18">
            <w:r>
              <w:lastRenderedPageBreak/>
              <w:t>Rose Marie is pleased that her lifetime collection of paintings, drawings, computer designs, and prints such as woodcut, intaglio, and copper etchings will benefit American Veterans. Although she studied art in college and at art workshops, she is mostly self-taught, quite an accomplishment for someone who had two major single artist shows. She was a member of the Charlotte County Art Guild, the Kiwanians, and several other community organizations.  She claims that art sooths her soul and she gives thanks to God for this blessing.</w:t>
            </w:r>
          </w:p>
          <w:p w:rsidR="00B334E9" w:rsidRDefault="00A25CBC" w:rsidP="00B334E9">
            <w:r>
              <w:rPr>
                <w14:ligatures w14:val="standard"/>
              </w:rPr>
              <mc:AlternateContent>
                <mc:Choice Requires="wps">
                  <w:drawing>
                    <wp:anchor distT="0" distB="0" distL="114300" distR="114300" simplePos="0" relativeHeight="251686912" behindDoc="0" locked="0" layoutInCell="1" allowOverlap="1">
                      <wp:simplePos x="0" y="0"/>
                      <wp:positionH relativeFrom="column">
                        <wp:posOffset>5141595</wp:posOffset>
                      </wp:positionH>
                      <wp:positionV relativeFrom="paragraph">
                        <wp:posOffset>368935</wp:posOffset>
                      </wp:positionV>
                      <wp:extent cx="1333500" cy="2400300"/>
                      <wp:effectExtent l="19050" t="38100" r="38100" b="57150"/>
                      <wp:wrapNone/>
                      <wp:docPr id="25" name="4-Point Star 25"/>
                      <wp:cNvGraphicFramePr/>
                      <a:graphic xmlns:a="http://schemas.openxmlformats.org/drawingml/2006/main">
                        <a:graphicData uri="http://schemas.microsoft.com/office/word/2010/wordprocessingShape">
                          <wps:wsp>
                            <wps:cNvSpPr/>
                            <wps:spPr>
                              <a:xfrm>
                                <a:off x="0" y="0"/>
                                <a:ext cx="1333500" cy="2400300"/>
                              </a:xfrm>
                              <a:prstGeom prst="star4">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C2E061"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25" o:spid="_x0000_s1026" type="#_x0000_t187" style="position:absolute;margin-left:404.85pt;margin-top:29.05pt;width:105pt;height:18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" fillcolor="#00b050" strokecolor="#005677 [1604]" strokeweight="1pt"/>
                  </w:pict>
                </mc:Fallback>
              </mc:AlternateContent>
            </w:r>
            <w:r w:rsidR="00B334E9">
              <w:t>While at the newspaper in Punta Gordo, Florida, Rose Marie and the publisher hosted weekly wine tastings and art shows.  It is suggested by the family that those who acquire one of her art treasures should attach a copy of this disclosure to it so that your heirs understand its significance. Heirlooms and family treasures are often disposed of because the receiver is unaware of its history and family significance.</w:t>
            </w:r>
          </w:p>
          <w:p w:rsidR="00B334E9" w:rsidRDefault="00B334E9" w:rsidP="00B334E9">
            <w:r>
              <w:t>Mrs. Mikolajczyk-Baker became aware of the National Association of American Veterans, Inc. in a discussion with Mr. Aaron N. Spencer, a NAAV Senior Advisor, both of whom live at City Center Village, an independent living community in Decatur, Alabama.  Also assisting with Rose Marie’s story was Al Kuchinka at the City Center Village in Decatur, Alabama.</w:t>
            </w:r>
          </w:p>
          <w:p w:rsidR="00B334E9" w:rsidRDefault="00B334E9" w:rsidP="00B334E9"/>
          <w:p w:rsidR="00B334E9" w:rsidRDefault="00B334E9" w:rsidP="00B334E9">
            <w:r>
              <w:t>Submitted by</w:t>
            </w:r>
          </w:p>
          <w:p w:rsidR="00B334E9" w:rsidRDefault="00B334E9" w:rsidP="00B334E9">
            <w:r>
              <w:t>Aaron N. Spencer</w:t>
            </w:r>
          </w:p>
          <w:p w:rsidR="00B334E9" w:rsidRDefault="00B334E9" w:rsidP="00B334E9">
            <w:r>
              <w:t>Senior Advisor, NAAV, Inc.</w:t>
            </w:r>
          </w:p>
          <w:p w:rsidR="007D4946" w:rsidRDefault="00A25CBC" w:rsidP="005620F0">
            <w:pPr>
              <w:spacing w:line="240" w:lineRule="auto"/>
              <w:jc w:val="left"/>
              <w:rPr>
                <w:rFonts w:eastAsiaTheme="minorHAnsi"/>
                <w:b/>
                <w:sz w:val="72"/>
                <w:szCs w:val="72"/>
                <w:lang w:eastAsia="ja-J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18900000" w14:scaled="0"/>
                  </w14:gradFill>
                </w14:textFill>
              </w:rPr>
            </w:pPr>
            <w:r w:rsidRPr="00A25CBC">
              <w:rPr>
                <w:rFonts w:eastAsiaTheme="minorHAnsi"/>
                <w:b/>
                <w:color w:val="FF0000"/>
                <w:sz w:val="56"/>
                <w:szCs w:val="56"/>
                <w14:ligatures w14:val="standard"/>
              </w:rPr>
              <w:lastRenderedPageBreak/>
              <mc:AlternateContent>
                <mc:Choice Requires="wps">
                  <w:drawing>
                    <wp:anchor distT="0" distB="0" distL="114300" distR="114300" simplePos="0" relativeHeight="251688960" behindDoc="0" locked="0" layoutInCell="1" allowOverlap="1">
                      <wp:simplePos x="0" y="0"/>
                      <wp:positionH relativeFrom="column">
                        <wp:posOffset>3198495</wp:posOffset>
                      </wp:positionH>
                      <wp:positionV relativeFrom="paragraph">
                        <wp:posOffset>2143125</wp:posOffset>
                      </wp:positionV>
                      <wp:extent cx="3324225" cy="1304925"/>
                      <wp:effectExtent l="0" t="19050" r="47625" b="47625"/>
                      <wp:wrapNone/>
                      <wp:docPr id="27" name="Striped Right Arrow 27"/>
                      <wp:cNvGraphicFramePr/>
                      <a:graphic xmlns:a="http://schemas.openxmlformats.org/drawingml/2006/main">
                        <a:graphicData uri="http://schemas.microsoft.com/office/word/2010/wordprocessingShape">
                          <wps:wsp>
                            <wps:cNvSpPr/>
                            <wps:spPr>
                              <a:xfrm>
                                <a:off x="0" y="0"/>
                                <a:ext cx="3324225" cy="1304925"/>
                              </a:xfrm>
                              <a:prstGeom prst="stripedRightArrow">
                                <a:avLst/>
                              </a:prstGeom>
                              <a:gradFill flip="none" rotWithShape="1">
                                <a:gsLst>
                                  <a:gs pos="0">
                                    <a:srgbClr val="0070C0">
                                      <a:tint val="66000"/>
                                      <a:satMod val="160000"/>
                                    </a:srgbClr>
                                  </a:gs>
                                  <a:gs pos="50000">
                                    <a:srgbClr val="0070C0">
                                      <a:tint val="44500"/>
                                      <a:satMod val="160000"/>
                                    </a:srgbClr>
                                  </a:gs>
                                  <a:gs pos="100000">
                                    <a:srgbClr val="0070C0">
                                      <a:tint val="23500"/>
                                      <a:satMod val="160000"/>
                                    </a:srgbClr>
                                  </a:gs>
                                </a:gsLst>
                                <a:lin ang="5400000" scaled="1"/>
                                <a:tileRect/>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53308A"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27" o:spid="_x0000_s1026" type="#_x0000_t93" style="position:absolute;margin-left:251.85pt;margin-top:168.75pt;width:261.75pt;height:102.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" adj="17360" fillcolor="#8cadea" strokecolor="red" strokeweight="1pt">
                      <v:fill color2="#dee6f7" rotate="t" colors="0 #8cadea;.5 #baccf0;1 #dee6f7" focus="100%" type="gradient"/>
                    </v:shape>
                  </w:pict>
                </mc:Fallback>
              </mc:AlternateContent>
            </w:r>
            <w:r w:rsidR="005620F0" w:rsidRPr="00A25CBC">
              <w:rPr>
                <w:rFonts w:eastAsiaTheme="minorHAnsi"/>
                <w:b/>
                <w:color w:val="FF0000"/>
                <w:sz w:val="56"/>
                <w:szCs w:val="56"/>
                <w:lang w:eastAsia="ja-J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NAAV</w:t>
            </w:r>
            <w:r w:rsidR="005620F0" w:rsidRPr="00A25CBC">
              <w:rPr>
                <w:rFonts w:eastAsiaTheme="minorHAnsi"/>
                <w:b/>
                <w:sz w:val="56"/>
                <w:szCs w:val="56"/>
                <w:lang w:eastAsia="ja-J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18900000" w14:scaled="0"/>
                  </w14:gradFill>
                </w14:textFill>
              </w:rPr>
              <w:t xml:space="preserve"> is proud to serve all Veterans and their family</w:t>
            </w:r>
            <w:r w:rsidR="005620F0" w:rsidRPr="00A25CBC">
              <w:rPr>
                <w:rFonts w:eastAsiaTheme="minorHAnsi"/>
                <w:b/>
                <w:sz w:val="72"/>
                <w:szCs w:val="72"/>
                <w:lang w:eastAsia="ja-J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18900000" w14:scaled="0"/>
                  </w14:gradFill>
                </w14:textFill>
              </w:rPr>
              <w:t xml:space="preserve"> members during </w:t>
            </w:r>
            <w:r w:rsidR="005620F0" w:rsidRPr="00A25CBC">
              <w:rPr>
                <w:rFonts w:eastAsiaTheme="minorHAnsi"/>
                <w:b/>
                <w:color w:val="00B050"/>
                <w:sz w:val="72"/>
                <w:szCs w:val="72"/>
                <w:lang w:eastAsia="ja-J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2020</w:t>
            </w:r>
            <w:r w:rsidR="005620F0" w:rsidRPr="00A25CBC">
              <w:rPr>
                <w:rFonts w:eastAsiaTheme="minorHAnsi"/>
                <w:b/>
                <w:sz w:val="72"/>
                <w:szCs w:val="72"/>
                <w:lang w:eastAsia="ja-J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18900000" w14:scaled="0"/>
                  </w14:gradFill>
                </w14:textFill>
              </w:rPr>
              <w:t xml:space="preserve"> and throughout the next </w:t>
            </w:r>
            <w:r w:rsidR="005620F0" w:rsidRPr="00A25CBC">
              <w:rPr>
                <w:rFonts w:eastAsiaTheme="minorHAnsi"/>
                <w:b/>
                <w:color w:val="00B0F0"/>
                <w:sz w:val="72"/>
                <w:szCs w:val="72"/>
                <w:lang w:eastAsia="ja-J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New Year </w:t>
            </w:r>
            <w:r w:rsidR="005620F0" w:rsidRPr="00A25CBC">
              <w:rPr>
                <w:rFonts w:eastAsiaTheme="minorHAnsi"/>
                <w:b/>
                <w:sz w:val="72"/>
                <w:szCs w:val="72"/>
                <w:lang w:eastAsia="ja-J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18900000" w14:scaled="0"/>
                  </w14:gradFill>
                </w14:textFill>
              </w:rPr>
              <w:t>2021!</w:t>
            </w:r>
          </w:p>
          <w:p w:rsidR="0045110F" w:rsidRDefault="0045110F" w:rsidP="005620F0">
            <w:pPr>
              <w:spacing w:line="240" w:lineRule="auto"/>
              <w:jc w:val="left"/>
              <w:rPr>
                <w:rFonts w:eastAsiaTheme="minorHAnsi"/>
                <w:b/>
                <w:sz w:val="72"/>
                <w:szCs w:val="72"/>
                <w:lang w:eastAsia="ja-J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18900000" w14:scaled="0"/>
                  </w14:gradFill>
                </w14:textFill>
              </w:rPr>
            </w:pPr>
          </w:p>
          <w:p w:rsidR="0045110F" w:rsidRDefault="0045110F" w:rsidP="005620F0">
            <w:pPr>
              <w:spacing w:line="240" w:lineRule="auto"/>
              <w:jc w:val="left"/>
              <w:rPr>
                <w:rFonts w:eastAsiaTheme="minorHAnsi"/>
                <w:b/>
                <w:sz w:val="72"/>
                <w:szCs w:val="72"/>
                <w:lang w:eastAsia="ja-J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18900000" w14:scaled="0"/>
                  </w14:gradFill>
                </w14:textFill>
              </w:rPr>
            </w:pPr>
          </w:p>
          <w:p w:rsidR="0045110F" w:rsidRDefault="0045110F" w:rsidP="005620F0">
            <w:pPr>
              <w:spacing w:line="240" w:lineRule="auto"/>
              <w:jc w:val="left"/>
              <w:rPr>
                <w:rFonts w:eastAsiaTheme="minorHAnsi"/>
                <w:b/>
                <w:sz w:val="72"/>
                <w:szCs w:val="72"/>
                <w:lang w:eastAsia="ja-J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18900000" w14:scaled="0"/>
                  </w14:gradFill>
                </w14:textFill>
              </w:rPr>
            </w:pPr>
          </w:p>
          <w:p w:rsidR="0045110F" w:rsidRDefault="0045110F" w:rsidP="0045110F">
            <w:pPr>
              <w:spacing w:line="240" w:lineRule="auto"/>
              <w:jc w:val="left"/>
              <w:rPr>
                <w:rFonts w:ascii="Bahnschrift" w:eastAsiaTheme="minorHAnsi" w:hAnsi="Bahnschrift"/>
                <w:b/>
                <w:sz w:val="40"/>
                <w:szCs w:val="40"/>
                <w:lang w:eastAsia="ja-J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Bahnschrift" w:eastAsiaTheme="minorHAnsi" w:hAnsi="Bahnschrift"/>
                <w:b/>
                <w:sz w:val="40"/>
                <w:szCs w:val="40"/>
                <w:lang w:eastAsia="ja-J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NAAV’s 2020 Closeout Testimony….</w:t>
            </w:r>
          </w:p>
          <w:p w:rsidR="0045110F" w:rsidRDefault="00CB5A57" w:rsidP="005620F0">
            <w:pPr>
              <w:spacing w:line="240" w:lineRule="auto"/>
              <w:jc w:val="left"/>
              <w:rPr>
                <w:rFonts w:ascii="Bahnschrift" w:eastAsiaTheme="minorHAnsi" w:hAnsi="Bahnschrift"/>
                <w:b/>
                <w:sz w:val="40"/>
                <w:szCs w:val="40"/>
                <w:lang w:eastAsia="ja-J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Bahnschrift" w:eastAsiaTheme="minorHAnsi" w:hAnsi="Bahnschrift"/>
                <w:b/>
                <w:sz w:val="40"/>
                <w:szCs w:val="40"/>
                <w14:ligatures w14:val="standard"/>
              </w:rPr>
              <mc:AlternateContent>
                <mc:Choice Requires="wps">
                  <w:drawing>
                    <wp:anchor distT="0" distB="0" distL="114300" distR="114300" simplePos="0" relativeHeight="251693056" behindDoc="0" locked="0" layoutInCell="1" allowOverlap="1">
                      <wp:simplePos x="0" y="0"/>
                      <wp:positionH relativeFrom="column">
                        <wp:posOffset>3103245</wp:posOffset>
                      </wp:positionH>
                      <wp:positionV relativeFrom="paragraph">
                        <wp:posOffset>282575</wp:posOffset>
                      </wp:positionV>
                      <wp:extent cx="3019425" cy="1619250"/>
                      <wp:effectExtent l="0" t="19050" r="9525" b="19050"/>
                      <wp:wrapNone/>
                      <wp:docPr id="22" name="Curved Up Arrow 22"/>
                      <wp:cNvGraphicFramePr/>
                      <a:graphic xmlns:a="http://schemas.openxmlformats.org/drawingml/2006/main">
                        <a:graphicData uri="http://schemas.microsoft.com/office/word/2010/wordprocessingShape">
                          <wps:wsp>
                            <wps:cNvSpPr/>
                            <wps:spPr>
                              <a:xfrm>
                                <a:off x="0" y="0"/>
                                <a:ext cx="3019425" cy="1619250"/>
                              </a:xfrm>
                              <a:prstGeom prst="curvedUp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E77C13"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22" o:spid="_x0000_s1026" type="#_x0000_t104" style="position:absolute;margin-left:244.35pt;margin-top:22.25pt;width:237.75pt;height:12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" adj="15808,20152,5400" fillcolor="#ffc000" strokecolor="#005677 [1604]" strokeweight="1pt"/>
                  </w:pict>
                </mc:Fallback>
              </mc:AlternateContent>
            </w:r>
          </w:p>
          <w:p w:rsidR="0045110F" w:rsidRDefault="0045110F" w:rsidP="005620F0">
            <w:pPr>
              <w:spacing w:line="240" w:lineRule="auto"/>
              <w:jc w:val="left"/>
              <w:rPr>
                <w:rFonts w:ascii="Bahnschrift" w:eastAsiaTheme="minorHAnsi" w:hAnsi="Bahnschrift"/>
                <w:sz w:val="28"/>
                <w:szCs w:val="28"/>
                <w:lang w:eastAsia="ja-J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5110F">
              <w:rPr>
                <w:rFonts w:ascii="Bahnschrift" w:eastAsiaTheme="minorHAnsi" w:hAnsi="Bahnschrift"/>
                <w:b/>
                <w:sz w:val="36"/>
                <w:szCs w:val="36"/>
                <w:lang w:eastAsia="ja-J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What can be said about this year other than “Be still and know</w:t>
            </w:r>
            <w:r>
              <w:rPr>
                <w:rFonts w:ascii="Bahnschrift" w:eastAsiaTheme="minorHAnsi" w:hAnsi="Bahnschrift"/>
                <w:b/>
                <w:sz w:val="36"/>
                <w:szCs w:val="36"/>
                <w:lang w:eastAsia="ja-J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r w:rsidRPr="0045110F">
              <w:rPr>
                <w:rFonts w:ascii="Bahnschrift" w:eastAsiaTheme="minorHAnsi" w:hAnsi="Bahnschrift"/>
                <w:b/>
                <w:sz w:val="36"/>
                <w:szCs w:val="36"/>
                <w:lang w:eastAsia="ja-J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r>
              <w:rPr>
                <w:rFonts w:ascii="Bahnschrift" w:eastAsiaTheme="minorHAnsi" w:hAnsi="Bahnschrift"/>
                <w:sz w:val="28"/>
                <w:szCs w:val="28"/>
                <w:lang w:eastAsia="ja-J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(Psalm 46:10)</w:t>
            </w:r>
          </w:p>
          <w:p w:rsidR="0045110F" w:rsidRDefault="0045110F" w:rsidP="005620F0">
            <w:pPr>
              <w:spacing w:line="240" w:lineRule="auto"/>
              <w:jc w:val="left"/>
              <w:rPr>
                <w:rFonts w:ascii="Bahnschrift" w:eastAsiaTheme="minorHAnsi" w:hAnsi="Bahnschrift"/>
                <w:sz w:val="28"/>
                <w:szCs w:val="28"/>
                <w:lang w:eastAsia="ja-J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rsidR="0045110F" w:rsidRPr="003F17EC" w:rsidRDefault="0045110F" w:rsidP="0045110F">
            <w:pPr>
              <w:spacing w:line="240" w:lineRule="auto"/>
              <w:rPr>
                <w:rFonts w:cstheme="minorHAnsi"/>
                <w:sz w:val="24"/>
                <w:szCs w:val="24"/>
              </w:rPr>
            </w:pPr>
            <w:r w:rsidRPr="003F17EC">
              <w:rPr>
                <w:rFonts w:cstheme="minorHAnsi"/>
                <w:color w:val="201F1E"/>
                <w:sz w:val="24"/>
                <w:szCs w:val="24"/>
                <w:shd w:val="clear" w:color="auto" w:fill="FFFFFF"/>
              </w:rPr>
              <w:t xml:space="preserve">In 2005, Constance </w:t>
            </w:r>
            <w:r>
              <w:rPr>
                <w:rFonts w:cstheme="minorHAnsi"/>
                <w:color w:val="201F1E"/>
                <w:sz w:val="24"/>
                <w:szCs w:val="24"/>
                <w:shd w:val="clear" w:color="auto" w:fill="FFFFFF"/>
              </w:rPr>
              <w:t xml:space="preserve">A. </w:t>
            </w:r>
            <w:r w:rsidRPr="003F17EC">
              <w:rPr>
                <w:rFonts w:cstheme="minorHAnsi"/>
                <w:color w:val="201F1E"/>
                <w:sz w:val="24"/>
                <w:szCs w:val="24"/>
                <w:shd w:val="clear" w:color="auto" w:fill="FFFFFF"/>
              </w:rPr>
              <w:t>Burns</w:t>
            </w:r>
            <w:r>
              <w:rPr>
                <w:rFonts w:cstheme="minorHAnsi"/>
                <w:color w:val="201F1E"/>
                <w:sz w:val="24"/>
                <w:szCs w:val="24"/>
                <w:shd w:val="clear" w:color="auto" w:fill="FFFFFF"/>
              </w:rPr>
              <w:t xml:space="preserve">   </w:t>
            </w:r>
            <w:r w:rsidRPr="003F17EC">
              <w:rPr>
                <w:rFonts w:cstheme="minorHAnsi"/>
                <w:color w:val="201F1E"/>
                <w:sz w:val="24"/>
                <w:szCs w:val="24"/>
                <w:shd w:val="clear" w:color="auto" w:fill="FFFFFF"/>
              </w:rPr>
              <w:t xml:space="preserve"> established a 501(c)3 organization dedicated to </w:t>
            </w:r>
            <w:r w:rsidRPr="003F17EC">
              <w:rPr>
                <w:rFonts w:cstheme="minorHAnsi"/>
                <w:sz w:val="24"/>
                <w:szCs w:val="24"/>
              </w:rPr>
              <w:t xml:space="preserve">assisting </w:t>
            </w:r>
            <w:r>
              <w:rPr>
                <w:rFonts w:cstheme="minorHAnsi"/>
                <w:sz w:val="24"/>
                <w:szCs w:val="24"/>
              </w:rPr>
              <w:t>Veterans and their dependents find and secure vital support</w:t>
            </w:r>
            <w:r w:rsidRPr="003F17EC">
              <w:rPr>
                <w:rFonts w:cstheme="minorHAnsi"/>
                <w:sz w:val="24"/>
                <w:szCs w:val="24"/>
              </w:rPr>
              <w:t>.</w:t>
            </w:r>
          </w:p>
          <w:p w:rsidR="0045110F" w:rsidRDefault="0045110F" w:rsidP="0045110F">
            <w:pPr>
              <w:spacing w:line="240" w:lineRule="auto"/>
              <w:rPr>
                <w:rFonts w:cstheme="minorHAnsi"/>
                <w:sz w:val="24"/>
                <w:szCs w:val="24"/>
              </w:rPr>
            </w:pPr>
          </w:p>
          <w:p w:rsidR="0045110F" w:rsidRDefault="0045110F" w:rsidP="0045110F">
            <w:pPr>
              <w:spacing w:line="240" w:lineRule="auto"/>
              <w:rPr>
                <w:rFonts w:cstheme="minorHAnsi"/>
                <w:sz w:val="24"/>
                <w:szCs w:val="24"/>
              </w:rPr>
            </w:pPr>
            <w:r>
              <w:rPr>
                <w:rFonts w:ascii="Bahnschrift" w:eastAsiaTheme="minorHAnsi" w:hAnsi="Bahnschrift"/>
                <w:sz w:val="28"/>
                <w:szCs w:val="28"/>
                <w14:ligatures w14:val="standard"/>
              </w:rPr>
              <mc:AlternateContent>
                <mc:Choice Requires="wps">
                  <w:drawing>
                    <wp:anchor distT="0" distB="0" distL="114300" distR="114300" simplePos="0" relativeHeight="251689984" behindDoc="0" locked="0" layoutInCell="1" allowOverlap="1">
                      <wp:simplePos x="0" y="0"/>
                      <wp:positionH relativeFrom="column">
                        <wp:posOffset>3093720</wp:posOffset>
                      </wp:positionH>
                      <wp:positionV relativeFrom="paragraph">
                        <wp:posOffset>589280</wp:posOffset>
                      </wp:positionV>
                      <wp:extent cx="3914775" cy="3371850"/>
                      <wp:effectExtent l="0" t="0" r="28575" b="19050"/>
                      <wp:wrapNone/>
                      <wp:docPr id="1" name="Horizontal Scroll 1"/>
                      <wp:cNvGraphicFramePr/>
                      <a:graphic xmlns:a="http://schemas.openxmlformats.org/drawingml/2006/main">
                        <a:graphicData uri="http://schemas.microsoft.com/office/word/2010/wordprocessingShape">
                          <wps:wsp>
                            <wps:cNvSpPr/>
                            <wps:spPr>
                              <a:xfrm>
                                <a:off x="0" y="0"/>
                                <a:ext cx="3914775" cy="337185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5110F" w:rsidRDefault="0045110F" w:rsidP="0045110F">
                                  <w:pPr>
                                    <w:jc w:val="center"/>
                                  </w:pPr>
                                  <w:r>
                                    <w:rPr>
                                      <w14:ligatures w14:val="standard"/>
                                    </w:rPr>
                                    <w:drawing>
                                      <wp:inline distT="0" distB="0" distL="0" distR="0" wp14:anchorId="198D74ED" wp14:editId="162FAFCC">
                                        <wp:extent cx="3201035" cy="12477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33957" cy="12995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 o:spid="_x0000_s1028" type="#_x0000_t98" style="position:absolute;left:0;text-align:left;margin-left:243.6pt;margin-top:46.4pt;width:308.25pt;height:26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" fillcolor="#00aeef [3204]" strokecolor="#005677 [1604]" strokeweight="1pt">
                      <v:stroke joinstyle="miter"/>
                      <v:textbox>
                        <w:txbxContent>
                          <w:p w:rsidR="0045110F" w:rsidRDefault="0045110F" w:rsidP="0045110F">
                            <w:pPr>
                              <w:jc w:val="center"/>
                            </w:pPr>
                            <w:r>
                              <w:rPr>
                                <w14:ligatures w14:val="standard"/>
                              </w:rPr>
                              <w:drawing>
                                <wp:inline distT="0" distB="0" distL="0" distR="0" wp14:anchorId="198D74ED" wp14:editId="162FAFCC">
                                  <wp:extent cx="3201035" cy="12477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33957" cy="1299584"/>
                                          </a:xfrm>
                                          <a:prstGeom prst="rect">
                                            <a:avLst/>
                                          </a:prstGeom>
                                        </pic:spPr>
                                      </pic:pic>
                                    </a:graphicData>
                                  </a:graphic>
                                </wp:inline>
                              </w:drawing>
                            </w:r>
                          </w:p>
                        </w:txbxContent>
                      </v:textbox>
                    </v:shape>
                  </w:pict>
                </mc:Fallback>
              </mc:AlternateContent>
            </w:r>
            <w:r>
              <w:rPr>
                <w:rFonts w:cstheme="minorHAnsi"/>
                <w:sz w:val="24"/>
                <w:szCs w:val="24"/>
              </w:rPr>
              <w:t>Now 2020, Constance is the CEO and President.  She is tireless in her effort to network, negotiate, collaborate, and secure funding on behalf of US Veterans everywhere.</w:t>
            </w:r>
          </w:p>
          <w:p w:rsidR="0045110F" w:rsidRDefault="0045110F" w:rsidP="005620F0">
            <w:pPr>
              <w:spacing w:line="240" w:lineRule="auto"/>
              <w:jc w:val="left"/>
              <w:rPr>
                <w:rFonts w:ascii="Bahnschrift" w:eastAsiaTheme="minorHAnsi" w:hAnsi="Bahnschrift"/>
                <w:sz w:val="24"/>
                <w:szCs w:val="24"/>
                <w:lang w:eastAsia="ja-J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rsidR="0045110F" w:rsidRDefault="0045110F" w:rsidP="0045110F">
            <w:pPr>
              <w:spacing w:line="240" w:lineRule="auto"/>
              <w:rPr>
                <w:rFonts w:cstheme="minorHAnsi"/>
                <w:color w:val="201F1E"/>
                <w:sz w:val="24"/>
                <w:szCs w:val="24"/>
                <w:shd w:val="clear" w:color="auto" w:fill="FFFFFF"/>
              </w:rPr>
            </w:pPr>
            <w:r>
              <w:rPr>
                <w:rFonts w:cstheme="minorHAnsi"/>
                <w:color w:val="201F1E"/>
                <w:sz w:val="24"/>
                <w:szCs w:val="24"/>
                <w:shd w:val="clear" w:color="auto" w:fill="FFFFFF"/>
              </w:rPr>
              <w:t>This past year brought the Covid</w:t>
            </w:r>
            <w:r w:rsidRPr="003F17EC">
              <w:rPr>
                <w:rFonts w:cstheme="minorHAnsi"/>
                <w:color w:val="201F1E"/>
                <w:sz w:val="24"/>
                <w:szCs w:val="24"/>
                <w:shd w:val="clear" w:color="auto" w:fill="FFFFFF"/>
              </w:rPr>
              <w:t xml:space="preserve">-19 </w:t>
            </w:r>
            <w:r>
              <w:rPr>
                <w:rFonts w:cstheme="minorHAnsi"/>
                <w:color w:val="201F1E"/>
                <w:sz w:val="24"/>
                <w:szCs w:val="24"/>
                <w:shd w:val="clear" w:color="auto" w:fill="FFFFFF"/>
              </w:rPr>
              <w:t>pandemic.  F</w:t>
            </w:r>
            <w:r w:rsidRPr="003F17EC">
              <w:rPr>
                <w:rFonts w:cstheme="minorHAnsi"/>
                <w:color w:val="201F1E"/>
                <w:sz w:val="24"/>
                <w:szCs w:val="24"/>
                <w:shd w:val="clear" w:color="auto" w:fill="FFFFFF"/>
              </w:rPr>
              <w:t>undraising for 2020 and beyond</w:t>
            </w:r>
            <w:r>
              <w:rPr>
                <w:rFonts w:cstheme="minorHAnsi"/>
                <w:color w:val="201F1E"/>
                <w:sz w:val="24"/>
                <w:szCs w:val="24"/>
                <w:shd w:val="clear" w:color="auto" w:fill="FFFFFF"/>
              </w:rPr>
              <w:t xml:space="preserve"> have been especially difficult, and yet </w:t>
            </w:r>
            <w:r w:rsidRPr="003F17EC">
              <w:rPr>
                <w:rFonts w:cstheme="minorHAnsi"/>
                <w:color w:val="201F1E"/>
                <w:sz w:val="24"/>
                <w:szCs w:val="24"/>
                <w:shd w:val="clear" w:color="auto" w:fill="FFFFFF"/>
              </w:rPr>
              <w:t>Constance</w:t>
            </w:r>
            <w:r>
              <w:rPr>
                <w:rFonts w:cstheme="minorHAnsi"/>
                <w:color w:val="201F1E"/>
                <w:sz w:val="24"/>
                <w:szCs w:val="24"/>
                <w:shd w:val="clear" w:color="auto" w:fill="FFFFFF"/>
              </w:rPr>
              <w:t xml:space="preserve"> has</w:t>
            </w:r>
            <w:r w:rsidRPr="003F17EC">
              <w:rPr>
                <w:rFonts w:cstheme="minorHAnsi"/>
                <w:color w:val="201F1E"/>
                <w:sz w:val="24"/>
                <w:szCs w:val="24"/>
                <w:shd w:val="clear" w:color="auto" w:fill="FFFFFF"/>
              </w:rPr>
              <w:t xml:space="preserve"> been busy paving avenues for Veterans battling PTSD, Traumatic Brain Injury, Depression, and Anxiety by taking steps to work in partnership with </w:t>
            </w:r>
            <w:r>
              <w:rPr>
                <w:rFonts w:cstheme="minorHAnsi"/>
                <w:color w:val="201F1E"/>
                <w:sz w:val="24"/>
                <w:szCs w:val="24"/>
                <w:shd w:val="clear" w:color="auto" w:fill="FFFFFF"/>
              </w:rPr>
              <w:t xml:space="preserve">a </w:t>
            </w:r>
            <w:r w:rsidRPr="003F17EC">
              <w:rPr>
                <w:rFonts w:cstheme="minorHAnsi"/>
                <w:color w:val="201F1E"/>
                <w:sz w:val="24"/>
                <w:szCs w:val="24"/>
                <w:shd w:val="clear" w:color="auto" w:fill="FFFFFF"/>
              </w:rPr>
              <w:t>VA/FR Specialist</w:t>
            </w:r>
            <w:r>
              <w:rPr>
                <w:rFonts w:cstheme="minorHAnsi"/>
                <w:color w:val="201F1E"/>
                <w:sz w:val="24"/>
                <w:szCs w:val="24"/>
                <w:shd w:val="clear" w:color="auto" w:fill="FFFFFF"/>
              </w:rPr>
              <w:t>,</w:t>
            </w:r>
            <w:r w:rsidRPr="001D5B65">
              <w:rPr>
                <w:rFonts w:cstheme="minorHAnsi"/>
                <w:color w:val="201F1E"/>
                <w:sz w:val="24"/>
                <w:szCs w:val="24"/>
                <w:shd w:val="clear" w:color="auto" w:fill="FFFFFF"/>
              </w:rPr>
              <w:t xml:space="preserve"> </w:t>
            </w:r>
            <w:r>
              <w:rPr>
                <w:rFonts w:cstheme="minorHAnsi"/>
                <w:color w:val="201F1E"/>
                <w:sz w:val="24"/>
                <w:szCs w:val="24"/>
                <w:shd w:val="clear" w:color="auto" w:fill="FFFFFF"/>
              </w:rPr>
              <w:t>Mr. Fatigante.</w:t>
            </w:r>
          </w:p>
          <w:p w:rsidR="0045110F" w:rsidRDefault="0045110F" w:rsidP="005620F0">
            <w:pPr>
              <w:spacing w:line="240" w:lineRule="auto"/>
              <w:jc w:val="left"/>
              <w:rPr>
                <w:rFonts w:ascii="Bahnschrift" w:eastAsiaTheme="minorHAnsi" w:hAnsi="Bahnschrift"/>
                <w:sz w:val="24"/>
                <w:szCs w:val="24"/>
                <w:lang w:eastAsia="ja-J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rsidR="0045110F" w:rsidRDefault="0045110F" w:rsidP="0045110F">
            <w:pPr>
              <w:spacing w:line="240" w:lineRule="auto"/>
              <w:rPr>
                <w:rFonts w:cstheme="minorHAnsi"/>
                <w:color w:val="201F1E"/>
                <w:sz w:val="24"/>
                <w:szCs w:val="24"/>
                <w:shd w:val="clear" w:color="auto" w:fill="FFFFFF"/>
              </w:rPr>
            </w:pPr>
            <w:r w:rsidRPr="003F17EC">
              <w:rPr>
                <w:rFonts w:cstheme="minorHAnsi"/>
                <w:color w:val="201F1E"/>
                <w:sz w:val="24"/>
                <w:szCs w:val="24"/>
                <w:shd w:val="clear" w:color="auto" w:fill="FFFFFF"/>
              </w:rPr>
              <w:t xml:space="preserve">Constance Burns secured emergency assistance for Dwayne Summage, a Navy Veteran to ensure his safe arrival to the facility in Delray, FL in June. </w:t>
            </w:r>
            <w:r>
              <w:rPr>
                <w:rFonts w:cstheme="minorHAnsi"/>
                <w:color w:val="201F1E"/>
                <w:sz w:val="24"/>
                <w:szCs w:val="24"/>
                <w:shd w:val="clear" w:color="auto" w:fill="FFFFFF"/>
              </w:rPr>
              <w:t xml:space="preserve"> </w:t>
            </w:r>
            <w:r w:rsidRPr="003F17EC">
              <w:rPr>
                <w:rFonts w:cstheme="minorHAnsi"/>
                <w:color w:val="201F1E"/>
                <w:sz w:val="24"/>
                <w:szCs w:val="24"/>
                <w:shd w:val="clear" w:color="auto" w:fill="FFFFFF"/>
              </w:rPr>
              <w:t>Mr. Summage is now receiving the necessary treatment for PTSD, and NAAV is looking forward to assisting even more Veterans as this partnership comes to fruition.</w:t>
            </w:r>
          </w:p>
          <w:p w:rsidR="0045110F" w:rsidRDefault="0045110F" w:rsidP="0045110F">
            <w:pPr>
              <w:spacing w:line="240" w:lineRule="auto"/>
              <w:rPr>
                <w:rFonts w:cstheme="minorHAnsi"/>
                <w:color w:val="201F1E"/>
                <w:sz w:val="24"/>
                <w:szCs w:val="24"/>
                <w:shd w:val="clear" w:color="auto" w:fill="FFFFFF"/>
              </w:rPr>
            </w:pPr>
          </w:p>
          <w:p w:rsidR="0045110F" w:rsidRDefault="0045110F" w:rsidP="0045110F">
            <w:pPr>
              <w:spacing w:line="240" w:lineRule="auto"/>
              <w:rPr>
                <w:rFonts w:cstheme="minorHAnsi"/>
                <w:color w:val="201F1E"/>
                <w:sz w:val="24"/>
                <w:szCs w:val="24"/>
                <w:shd w:val="clear" w:color="auto" w:fill="FFFFFF"/>
              </w:rPr>
            </w:pPr>
          </w:p>
          <w:p w:rsidR="0045110F" w:rsidRDefault="0045110F" w:rsidP="0045110F">
            <w:pPr>
              <w:spacing w:line="240" w:lineRule="auto"/>
              <w:rPr>
                <w:rFonts w:cstheme="minorHAnsi"/>
                <w:color w:val="201F1E"/>
                <w:sz w:val="24"/>
                <w:szCs w:val="24"/>
                <w:shd w:val="clear" w:color="auto" w:fill="FFFFFF"/>
              </w:rPr>
            </w:pPr>
          </w:p>
          <w:p w:rsidR="0045110F" w:rsidRDefault="0045110F" w:rsidP="0045110F">
            <w:pPr>
              <w:spacing w:line="240" w:lineRule="auto"/>
              <w:rPr>
                <w:rFonts w:cstheme="minorHAnsi"/>
                <w:color w:val="201F1E"/>
                <w:sz w:val="24"/>
                <w:szCs w:val="24"/>
                <w:shd w:val="clear" w:color="auto" w:fill="FFFFFF"/>
              </w:rPr>
            </w:pPr>
            <w:r w:rsidRPr="003F17EC">
              <w:rPr>
                <w:rFonts w:cstheme="minorHAnsi"/>
                <w:color w:val="201F1E"/>
                <w:sz w:val="24"/>
                <w:szCs w:val="24"/>
                <w:shd w:val="clear" w:color="auto" w:fill="FFFFFF"/>
              </w:rPr>
              <w:lastRenderedPageBreak/>
              <w:t xml:space="preserve">This past June, Mr. Fatigante, posted a note of encouragement and forward progress to Ms. Burns, which read: </w:t>
            </w:r>
          </w:p>
          <w:p w:rsidR="0045110F" w:rsidRDefault="00CB5A57" w:rsidP="0045110F">
            <w:pPr>
              <w:spacing w:line="240" w:lineRule="auto"/>
              <w:rPr>
                <w:rFonts w:cstheme="minorHAnsi"/>
                <w:color w:val="201F1E"/>
                <w:sz w:val="24"/>
                <w:szCs w:val="24"/>
                <w:shd w:val="clear" w:color="auto" w:fill="FFFFFF"/>
              </w:rPr>
            </w:pPr>
            <w:r>
              <w:rPr>
                <w:rFonts w:cstheme="minorHAnsi"/>
                <w:color w:val="201F1E"/>
                <w:sz w:val="24"/>
                <w:szCs w:val="24"/>
                <w14:ligatures w14:val="standard"/>
              </w:rPr>
              <mc:AlternateContent>
                <mc:Choice Requires="wps">
                  <w:drawing>
                    <wp:anchor distT="0" distB="0" distL="114300" distR="114300" simplePos="0" relativeHeight="251692032" behindDoc="0" locked="0" layoutInCell="1" allowOverlap="1">
                      <wp:simplePos x="0" y="0"/>
                      <wp:positionH relativeFrom="column">
                        <wp:posOffset>3636645</wp:posOffset>
                      </wp:positionH>
                      <wp:positionV relativeFrom="paragraph">
                        <wp:posOffset>283845</wp:posOffset>
                      </wp:positionV>
                      <wp:extent cx="1466850" cy="2324100"/>
                      <wp:effectExtent l="0" t="0" r="38100" b="38100"/>
                      <wp:wrapNone/>
                      <wp:docPr id="21" name="Curved Down Arrow 21"/>
                      <wp:cNvGraphicFramePr/>
                      <a:graphic xmlns:a="http://schemas.openxmlformats.org/drawingml/2006/main">
                        <a:graphicData uri="http://schemas.microsoft.com/office/word/2010/wordprocessingShape">
                          <wps:wsp>
                            <wps:cNvSpPr/>
                            <wps:spPr>
                              <a:xfrm>
                                <a:off x="0" y="0"/>
                                <a:ext cx="1466850" cy="2324100"/>
                              </a:xfrm>
                              <a:prstGeom prst="curvedDown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3B0BC"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21" o:spid="_x0000_s1026" type="#_x0000_t105" style="position:absolute;margin-left:286.35pt;margin-top:22.35pt;width:115.5pt;height:18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" adj="10800,18900,18192" fillcolor="#92d050" strokecolor="#005677 [1604]" strokeweight="1pt"/>
                  </w:pict>
                </mc:Fallback>
              </mc:AlternateContent>
            </w:r>
          </w:p>
          <w:p w:rsidR="0045110F" w:rsidRDefault="0045110F" w:rsidP="0045110F">
            <w:pPr>
              <w:spacing w:line="240" w:lineRule="auto"/>
              <w:rPr>
                <w:rFonts w:cstheme="minorHAnsi"/>
                <w:i/>
                <w:color w:val="201F1E"/>
                <w:sz w:val="24"/>
                <w:szCs w:val="24"/>
                <w:shd w:val="clear" w:color="auto" w:fill="FFFFFF"/>
              </w:rPr>
            </w:pPr>
            <w:r w:rsidRPr="003F17EC">
              <w:rPr>
                <w:rFonts w:cstheme="minorHAnsi"/>
                <w:i/>
                <w:color w:val="201F1E"/>
                <w:sz w:val="24"/>
                <w:szCs w:val="24"/>
                <w:shd w:val="clear" w:color="auto" w:fill="FFFFFF"/>
              </w:rPr>
              <w:t xml:space="preserve">“Dwayne </w:t>
            </w:r>
            <w:r>
              <w:rPr>
                <w:rFonts w:cstheme="minorHAnsi"/>
                <w:i/>
                <w:color w:val="201F1E"/>
                <w:sz w:val="24"/>
                <w:szCs w:val="24"/>
                <w:shd w:val="clear" w:color="auto" w:fill="FFFFFF"/>
              </w:rPr>
              <w:t>(</w:t>
            </w:r>
            <w:r w:rsidRPr="003F17EC">
              <w:rPr>
                <w:rFonts w:cstheme="minorHAnsi"/>
                <w:i/>
                <w:color w:val="201F1E"/>
                <w:sz w:val="24"/>
                <w:szCs w:val="24"/>
                <w:shd w:val="clear" w:color="auto" w:fill="FFFFFF"/>
              </w:rPr>
              <w:t>a client in the program</w:t>
            </w:r>
            <w:r>
              <w:rPr>
                <w:rFonts w:cstheme="minorHAnsi"/>
                <w:i/>
                <w:color w:val="201F1E"/>
                <w:sz w:val="24"/>
                <w:szCs w:val="24"/>
                <w:shd w:val="clear" w:color="auto" w:fill="FFFFFF"/>
              </w:rPr>
              <w:t>)</w:t>
            </w:r>
            <w:r w:rsidRPr="003F17EC">
              <w:rPr>
                <w:rFonts w:cstheme="minorHAnsi"/>
                <w:i/>
                <w:color w:val="201F1E"/>
                <w:sz w:val="24"/>
                <w:szCs w:val="24"/>
                <w:shd w:val="clear" w:color="auto" w:fill="FFFFFF"/>
              </w:rPr>
              <w:t xml:space="preserve"> is doing well. I am going to make a point to go and visit him this week. Also, I will be telling my testimony at the center this weekend. I still thank God that you and I were brought together for a bigger purpose.”</w:t>
            </w:r>
          </w:p>
          <w:p w:rsidR="0045110F" w:rsidRDefault="0045110F" w:rsidP="0045110F">
            <w:pPr>
              <w:spacing w:line="240" w:lineRule="auto"/>
              <w:rPr>
                <w:rFonts w:cstheme="minorHAnsi"/>
                <w:color w:val="201F1E"/>
                <w:sz w:val="24"/>
                <w:szCs w:val="24"/>
                <w:shd w:val="clear" w:color="auto" w:fill="FFFFFF"/>
              </w:rPr>
            </w:pPr>
          </w:p>
          <w:p w:rsidR="00776B2F" w:rsidRPr="00776B2F" w:rsidRDefault="00776B2F" w:rsidP="0045110F">
            <w:pPr>
              <w:spacing w:line="240" w:lineRule="auto"/>
              <w:rPr>
                <w:rFonts w:cstheme="minorHAnsi"/>
                <w:color w:val="201F1E"/>
                <w:szCs w:val="20"/>
                <w:shd w:val="clear" w:color="auto" w:fill="FFFFFF"/>
              </w:rPr>
            </w:pPr>
            <w:r>
              <w:rPr>
                <w14:ligatures w14:val="standard"/>
              </w:rPr>
              <w:drawing>
                <wp:inline distT="0" distB="0" distL="0" distR="0" wp14:anchorId="5CB0F094" wp14:editId="269428E4">
                  <wp:extent cx="2548255" cy="230695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48255" cy="2306955"/>
                          </a:xfrm>
                          <a:prstGeom prst="rect">
                            <a:avLst/>
                          </a:prstGeom>
                        </pic:spPr>
                      </pic:pic>
                    </a:graphicData>
                  </a:graphic>
                </wp:inline>
              </w:drawing>
            </w:r>
            <w:r>
              <w:rPr>
                <w:rFonts w:cstheme="minorHAnsi"/>
                <w:color w:val="201F1E"/>
                <w:sz w:val="24"/>
                <w:szCs w:val="24"/>
                <w:shd w:val="clear" w:color="auto" w:fill="FFFFFF"/>
              </w:rPr>
              <w:t>*</w:t>
            </w:r>
            <w:r w:rsidRPr="00776B2F">
              <w:rPr>
                <w:rFonts w:cstheme="minorHAnsi"/>
                <w:color w:val="201F1E"/>
                <w:szCs w:val="20"/>
                <w:shd w:val="clear" w:color="auto" w:fill="FFFFFF"/>
              </w:rPr>
              <w:t>U.S. Navy Veteran, Dwayne Summage</w:t>
            </w:r>
          </w:p>
          <w:p w:rsidR="0045110F" w:rsidRDefault="00CB5A57" w:rsidP="005620F0">
            <w:pPr>
              <w:spacing w:line="240" w:lineRule="auto"/>
              <w:jc w:val="left"/>
              <w:rPr>
                <w:rFonts w:ascii="Bahnschrift" w:eastAsiaTheme="minorHAnsi" w:hAnsi="Bahnschrift"/>
                <w:sz w:val="24"/>
                <w:szCs w:val="24"/>
                <w:lang w:eastAsia="ja-J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14:ligatures w14:val="standard"/>
              </w:rPr>
              <mc:AlternateContent>
                <mc:Choice Requires="wps">
                  <w:drawing>
                    <wp:anchor distT="0" distB="0" distL="114300" distR="114300" simplePos="0" relativeHeight="251691008" behindDoc="0" locked="0" layoutInCell="1" allowOverlap="1">
                      <wp:simplePos x="0" y="0"/>
                      <wp:positionH relativeFrom="column">
                        <wp:posOffset>3655695</wp:posOffset>
                      </wp:positionH>
                      <wp:positionV relativeFrom="paragraph">
                        <wp:posOffset>278130</wp:posOffset>
                      </wp:positionV>
                      <wp:extent cx="1285875" cy="2619375"/>
                      <wp:effectExtent l="19050" t="0" r="28575" b="9525"/>
                      <wp:wrapNone/>
                      <wp:docPr id="17" name="Curved Left Arrow 17"/>
                      <wp:cNvGraphicFramePr/>
                      <a:graphic xmlns:a="http://schemas.openxmlformats.org/drawingml/2006/main">
                        <a:graphicData uri="http://schemas.microsoft.com/office/word/2010/wordprocessingShape">
                          <wps:wsp>
                            <wps:cNvSpPr/>
                            <wps:spPr>
                              <a:xfrm>
                                <a:off x="0" y="0"/>
                                <a:ext cx="1285875" cy="2619375"/>
                              </a:xfrm>
                              <a:prstGeom prst="curvedLeftArrow">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108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3D1DCF"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17" o:spid="_x0000_s1026" type="#_x0000_t103" style="position:absolute;margin-left:287.85pt;margin-top:21.9pt;width:101.25pt;height:20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" adj="16298,20274,5400" fillcolor="#b196d2" strokecolor="#005677 [1604]" strokeweight="1pt">
                      <v:fill color2="#e7e1f0" rotate="t" angle="270" colors="0 #b196d2;.5 #cfc0e2;1 #e7e1f0" focus="100%" type="gradient"/>
                    </v:shape>
                  </w:pict>
                </mc:Fallback>
              </mc:AlternateContent>
            </w:r>
          </w:p>
          <w:p w:rsidR="00CB5A57" w:rsidRDefault="00CB5A57" w:rsidP="005620F0">
            <w:pPr>
              <w:spacing w:line="240" w:lineRule="auto"/>
              <w:jc w:val="left"/>
              <w:rPr>
                <w:rFonts w:ascii="Bahnschrift" w:eastAsiaTheme="minorHAnsi" w:hAnsi="Bahnschrift"/>
                <w:sz w:val="24"/>
                <w:szCs w:val="24"/>
                <w:lang w:eastAsia="ja-J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Bahnschrift" w:eastAsiaTheme="minorHAnsi" w:hAnsi="Bahnschrift"/>
                <w:sz w:val="24"/>
                <w:szCs w:val="24"/>
                <w:lang w:eastAsia="ja-J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NAAV has a history or stepping in at the vulnerable times for veterans… See 2014 testimonial clip ~</w:t>
            </w:r>
          </w:p>
          <w:p w:rsidR="0045110F" w:rsidRPr="0045110F" w:rsidRDefault="00CB5A57" w:rsidP="005620F0">
            <w:pPr>
              <w:spacing w:line="240" w:lineRule="auto"/>
              <w:jc w:val="left"/>
              <w:rPr>
                <w:rFonts w:ascii="Bahnschrift" w:eastAsiaTheme="minorHAnsi" w:hAnsi="Bahnschrift"/>
                <w:sz w:val="24"/>
                <w:szCs w:val="24"/>
                <w:lang w:eastAsia="ja-J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14:ligatures w14:val="standard"/>
              </w:rPr>
              <w:drawing>
                <wp:inline distT="0" distB="0" distL="0" distR="0" wp14:anchorId="6863BB75" wp14:editId="53328700">
                  <wp:extent cx="2717305" cy="231457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39745" cy="2333689"/>
                          </a:xfrm>
                          <a:prstGeom prst="rect">
                            <a:avLst/>
                          </a:prstGeom>
                        </pic:spPr>
                      </pic:pic>
                    </a:graphicData>
                  </a:graphic>
                </wp:inline>
              </w:drawing>
            </w:r>
          </w:p>
          <w:p w:rsidR="0045110F" w:rsidRPr="0045110F" w:rsidRDefault="00CB5A57" w:rsidP="005620F0">
            <w:pPr>
              <w:spacing w:line="240" w:lineRule="auto"/>
              <w:jc w:val="left"/>
              <w:rPr>
                <w:rFonts w:ascii="Bahnschrift" w:hAnsi="Bahnschrift"/>
                <w:sz w:val="28"/>
                <w:szCs w:val="28"/>
              </w:rPr>
            </w:pPr>
            <w:r>
              <w:rPr>
                <w:rFonts w:ascii="Bahnschrift" w:hAnsi="Bahnschrift"/>
                <w:sz w:val="28"/>
                <w:szCs w:val="28"/>
              </w:rPr>
              <w:t>*</w:t>
            </w:r>
            <w:r w:rsidRPr="00CB5A57">
              <w:rPr>
                <w:rFonts w:ascii="Bahnschrift" w:hAnsi="Bahnschrift"/>
                <w:szCs w:val="20"/>
              </w:rPr>
              <w:t xml:space="preserve">For the full article, pleae refer to </w:t>
            </w:r>
            <w:r>
              <w:rPr>
                <w:szCs w:val="20"/>
              </w:rPr>
              <w:t xml:space="preserve">COMMUNITY magazine  JULY &amp; </w:t>
            </w:r>
            <w:r w:rsidRPr="00CB5A57">
              <w:rPr>
                <w:szCs w:val="20"/>
              </w:rPr>
              <w:t>AUGUST 2014</w:t>
            </w:r>
          </w:p>
        </w:tc>
        <w:tc>
          <w:tcPr>
            <w:tcW w:w="1875" w:type="pct"/>
            <w:vAlign w:val="bottom"/>
          </w:tcPr>
          <w:p w:rsidR="006D62F9" w:rsidRDefault="004F2224" w:rsidP="006D62F9">
            <w:r>
              <w:lastRenderedPageBreak/>
              <w:t xml:space="preserve"> </w:t>
            </w:r>
          </w:p>
          <w:p w:rsidR="006D62F9" w:rsidRDefault="006D62F9" w:rsidP="006D62F9"/>
          <w:p w:rsidR="00A66F3D" w:rsidRDefault="00A66F3D" w:rsidP="006D62F9">
            <w:pPr>
              <w:rPr>
                <w:rFonts w:ascii="Roboto" w:hAnsi="Roboto" w:cs="Times New Roman"/>
                <w:color w:val="474747"/>
                <w:spacing w:val="5"/>
                <w:sz w:val="22"/>
              </w:rPr>
            </w:pPr>
            <w:r w:rsidRPr="00A66F3D">
              <w:rPr>
                <w:rFonts w:ascii="Roboto" w:hAnsi="Roboto" w:cs="Times New Roman"/>
                <w:color w:val="474747"/>
                <w:spacing w:val="5"/>
                <w:sz w:val="22"/>
              </w:rPr>
              <w:t xml:space="preserve">for the </w:t>
            </w:r>
            <w:r>
              <w:rPr>
                <w:rFonts w:ascii="Roboto" w:hAnsi="Roboto" w:cs="Times New Roman"/>
                <w:color w:val="474747"/>
                <w:spacing w:val="5"/>
                <w:sz w:val="24"/>
                <w:szCs w:val="24"/>
              </w:rPr>
              <w:t xml:space="preserve">holidays. Determine </w:t>
            </w:r>
            <w:r w:rsidRPr="00DA3DAA">
              <w:rPr>
                <w:rFonts w:ascii="Roboto" w:hAnsi="Roboto" w:cs="Times New Roman"/>
                <w:color w:val="474747"/>
                <w:spacing w:val="5"/>
                <w:sz w:val="24"/>
                <w:szCs w:val="24"/>
              </w:rPr>
              <w:t xml:space="preserve">how </w:t>
            </w:r>
            <w:r w:rsidRPr="00A66F3D">
              <w:rPr>
                <w:rFonts w:ascii="Roboto" w:hAnsi="Roboto" w:cs="Times New Roman"/>
                <w:color w:val="474747"/>
                <w:spacing w:val="5"/>
                <w:sz w:val="22"/>
              </w:rPr>
              <w:t>much you hav</w:t>
            </w:r>
            <w:r w:rsidR="00473E5B" w:rsidRPr="00473E5B">
              <w:t xml:space="preserve"> </w:t>
            </w:r>
            <w:r w:rsidRPr="00A66F3D">
              <w:rPr>
                <w:rFonts w:ascii="Roboto" w:hAnsi="Roboto" w:cs="Times New Roman"/>
                <w:color w:val="474747"/>
                <w:spacing w:val="5"/>
                <w:sz w:val="22"/>
              </w:rPr>
              <w:t>e to spend by going through</w:t>
            </w:r>
          </w:p>
          <w:p w:rsidR="006D62F9" w:rsidRDefault="00A66F3D" w:rsidP="006D62F9">
            <w:r w:rsidRPr="00A66F3D">
              <w:rPr>
                <w:rFonts w:ascii="Roboto" w:hAnsi="Roboto" w:cs="Times New Roman"/>
                <w:color w:val="474747"/>
                <w:spacing w:val="5"/>
                <w:sz w:val="22"/>
              </w:rPr>
              <w:t>your earning statements, bank statements, and other banking information. Set a spending limit so you know exactly what your available cash and savings are. This way, you won’t have to worry about potential debt.</w:t>
            </w:r>
          </w:p>
          <w:p w:rsidR="00A66F3D" w:rsidRPr="00A66F3D" w:rsidRDefault="00CB7923" w:rsidP="00A66F3D">
            <w:pPr>
              <w:keepNext/>
              <w:shd w:val="clear" w:color="auto" w:fill="FCFCFC"/>
              <w:spacing w:before="100" w:beforeAutospacing="1" w:after="100" w:afterAutospacing="1" w:line="336" w:lineRule="atLeast"/>
              <w:outlineLvl w:val="1"/>
              <w:rPr>
                <w:rFonts w:ascii="Roboto" w:hAnsi="Roboto" w:cs="Times New Roman"/>
                <w:b/>
                <w:bCs/>
                <w:color w:val="426DA9"/>
                <w:spacing w:val="5"/>
                <w:sz w:val="22"/>
              </w:rPr>
            </w:pPr>
            <w:r>
              <w:rPr>
                <w:rFonts w:ascii="Roboto" w:hAnsi="Roboto" w:cs="Times New Roman"/>
                <w:b/>
                <w:bCs/>
                <w:color w:val="426DA9"/>
                <w:spacing w:val="5"/>
                <w:sz w:val="22"/>
              </w:rPr>
              <w:t>*</w:t>
            </w:r>
            <w:r w:rsidR="00A66F3D" w:rsidRPr="00A66F3D">
              <w:rPr>
                <w:rFonts w:ascii="Roboto" w:hAnsi="Roboto" w:cs="Times New Roman"/>
                <w:b/>
                <w:bCs/>
                <w:color w:val="426DA9"/>
                <w:spacing w:val="5"/>
                <w:sz w:val="22"/>
              </w:rPr>
              <w:t>Start a New Tradition</w:t>
            </w:r>
          </w:p>
          <w:p w:rsidR="00A66F3D" w:rsidRPr="00A66F3D" w:rsidRDefault="00A66F3D" w:rsidP="00A66F3D">
            <w:pPr>
              <w:keepNext/>
              <w:shd w:val="clear" w:color="auto" w:fill="FCFCFC"/>
              <w:spacing w:before="100" w:beforeAutospacing="1" w:after="100" w:afterAutospacing="1" w:line="240" w:lineRule="auto"/>
              <w:rPr>
                <w:rFonts w:ascii="Roboto" w:hAnsi="Roboto" w:cs="Times New Roman"/>
                <w:color w:val="474747"/>
                <w:spacing w:val="5"/>
                <w:sz w:val="22"/>
              </w:rPr>
            </w:pPr>
            <w:r w:rsidRPr="00A66F3D">
              <w:rPr>
                <w:rFonts w:ascii="Roboto" w:hAnsi="Roboto" w:cs="Times New Roman"/>
                <w:color w:val="474747"/>
                <w:spacing w:val="5"/>
                <w:sz w:val="22"/>
              </w:rPr>
              <w:t xml:space="preserve">This is a new year – a situation that none of us have faced before. Take advantage of the change and look to do things differently going forward. Maybe start a tradition to set aside a percentage of your holiday budget to donate as a family to a local charity. This gives the family the opportunity to talk about important community values, sharing those values with the children and getting them involved with the conversation. And it is always a wonderful feeling when giving to others. Bonus – all money donated to approved charities is tax deductible! </w:t>
            </w:r>
          </w:p>
          <w:p w:rsidR="004762DD" w:rsidRPr="00A66F3D" w:rsidRDefault="004762DD" w:rsidP="004762DD">
            <w:pPr>
              <w:shd w:val="clear" w:color="auto" w:fill="FCFCFC"/>
              <w:spacing w:before="100" w:beforeAutospacing="1" w:after="100" w:afterAutospacing="1" w:line="336" w:lineRule="atLeast"/>
              <w:outlineLvl w:val="1"/>
              <w:rPr>
                <w:rFonts w:ascii="Roboto" w:hAnsi="Roboto" w:cs="Times New Roman"/>
                <w:b/>
                <w:bCs/>
                <w:color w:val="426DA9"/>
                <w:spacing w:val="5"/>
                <w:sz w:val="22"/>
              </w:rPr>
            </w:pPr>
            <w:r>
              <w:rPr>
                <w:rFonts w:ascii="Roboto" w:hAnsi="Roboto" w:cs="Times New Roman"/>
                <w:b/>
                <w:bCs/>
                <w:color w:val="426DA9"/>
                <w:spacing w:val="5"/>
                <w:sz w:val="22"/>
              </w:rPr>
              <w:t>*</w:t>
            </w:r>
            <w:r w:rsidRPr="00A66F3D">
              <w:rPr>
                <w:rFonts w:ascii="Roboto" w:hAnsi="Roboto" w:cs="Times New Roman"/>
                <w:b/>
                <w:bCs/>
                <w:color w:val="426DA9"/>
                <w:spacing w:val="5"/>
                <w:sz w:val="22"/>
              </w:rPr>
              <w:t>Do Your Research and Buy Early</w:t>
            </w:r>
          </w:p>
          <w:p w:rsidR="004762DD" w:rsidRDefault="004762DD" w:rsidP="004762DD">
            <w:pPr>
              <w:shd w:val="clear" w:color="auto" w:fill="FCFCFC"/>
              <w:spacing w:line="240" w:lineRule="auto"/>
              <w:rPr>
                <w:rFonts w:ascii="Roboto" w:hAnsi="Roboto" w:cs="Times New Roman"/>
                <w:color w:val="474747"/>
                <w:spacing w:val="5"/>
                <w:sz w:val="24"/>
                <w:szCs w:val="24"/>
              </w:rPr>
            </w:pPr>
            <w:r w:rsidRPr="00A66F3D">
              <w:rPr>
                <w:rFonts w:ascii="Roboto" w:hAnsi="Roboto" w:cs="Times New Roman"/>
                <w:color w:val="474747"/>
                <w:spacing w:val="5"/>
                <w:sz w:val="22"/>
              </w:rPr>
              <w:t>Before you buy, browse the web and look at other retail stores to do a price comparison. Read reviews before purchasing product. Consider purchasing items of higher quality. Cheap products can break easily and just waste your money.</w:t>
            </w:r>
            <w:r w:rsidRPr="00D370DA">
              <w:rPr>
                <w:rFonts w:ascii="Roboto" w:hAnsi="Roboto" w:cs="Times New Roman"/>
                <w:color w:val="474747"/>
                <w:spacing w:val="5"/>
                <w:sz w:val="24"/>
                <w:szCs w:val="24"/>
              </w:rPr>
              <w:t xml:space="preserve"> </w:t>
            </w:r>
          </w:p>
          <w:p w:rsidR="004762DD" w:rsidRPr="00CB7923" w:rsidRDefault="004762DD" w:rsidP="004762DD">
            <w:pPr>
              <w:shd w:val="clear" w:color="auto" w:fill="FCFCFC"/>
              <w:spacing w:before="100" w:beforeAutospacing="1" w:after="100" w:afterAutospacing="1" w:line="240" w:lineRule="auto"/>
              <w:rPr>
                <w:rFonts w:ascii="Roboto" w:hAnsi="Roboto" w:cs="Times New Roman"/>
                <w:b/>
                <w:color w:val="474747"/>
                <w:spacing w:val="5"/>
                <w:sz w:val="18"/>
                <w:szCs w:val="18"/>
              </w:rPr>
            </w:pPr>
            <w:r w:rsidRPr="00A66F3D">
              <w:rPr>
                <w:rFonts w:ascii="Roboto" w:hAnsi="Roboto" w:cs="Times New Roman"/>
                <w:color w:val="474747"/>
                <w:spacing w:val="5"/>
                <w:sz w:val="22"/>
              </w:rPr>
              <w:t>Finding ways to make it through the holiday season is important now more than ever. With careful planning, smart budgeting, and open communication, you might find yourself stressing less and enjoying the holidays more. </w:t>
            </w:r>
            <w:r w:rsidRPr="00CB7923">
              <w:rPr>
                <w:rFonts w:ascii="Roboto" w:hAnsi="Roboto" w:cs="Times New Roman"/>
                <w:b/>
                <w:color w:val="474747"/>
                <w:spacing w:val="5"/>
                <w:sz w:val="18"/>
                <w:szCs w:val="18"/>
              </w:rPr>
              <w:t xml:space="preserve">(For read the full article, visit the NAAV website at </w:t>
            </w:r>
            <w:hyperlink r:id="rId27" w:history="1">
              <w:r w:rsidRPr="00CB7923">
                <w:rPr>
                  <w:rStyle w:val="Hyperlink"/>
                  <w:rFonts w:ascii="Roboto" w:hAnsi="Roboto" w:cs="Times New Roman"/>
                  <w:b/>
                  <w:spacing w:val="5"/>
                  <w:sz w:val="18"/>
                  <w:szCs w:val="18"/>
                </w:rPr>
                <w:t>www.naavnets.org</w:t>
              </w:r>
            </w:hyperlink>
            <w:r w:rsidRPr="00CB7923">
              <w:rPr>
                <w:rFonts w:ascii="Roboto" w:hAnsi="Roboto" w:cs="Times New Roman"/>
                <w:b/>
                <w:color w:val="474747"/>
                <w:spacing w:val="5"/>
                <w:sz w:val="18"/>
                <w:szCs w:val="18"/>
              </w:rPr>
              <w:t xml:space="preserve"> under </w:t>
            </w:r>
            <w:r w:rsidRPr="00CB7923">
              <w:rPr>
                <w:rFonts w:ascii="Segoe UI" w:hAnsi="Segoe UI" w:cs="Segoe UI"/>
                <w:b/>
                <w:color w:val="201F1E"/>
                <w:sz w:val="18"/>
                <w:szCs w:val="18"/>
                <w:shd w:val="clear" w:color="auto" w:fill="FFFFFF"/>
              </w:rPr>
              <w:t>"What's New"; "Organization News"; "Veteran News" tabs.)</w:t>
            </w:r>
          </w:p>
          <w:p w:rsidR="006D62F9" w:rsidRDefault="006D62F9" w:rsidP="006D62F9"/>
          <w:p w:rsidR="00AB4E93" w:rsidRDefault="00A90ADD" w:rsidP="006D62F9">
            <w:pPr>
              <w:rPr>
                <w:rFonts w:asciiTheme="majorHAnsi" w:hAnsiTheme="majorHAnsi"/>
                <w:sz w:val="36"/>
                <w:szCs w:val="36"/>
              </w:rPr>
            </w:pPr>
            <w:r w:rsidRPr="00A90ADD">
              <w:rPr>
                <w:rFonts w:asciiTheme="majorHAnsi" w:hAnsiTheme="majorHAnsi"/>
                <w:color w:val="FF0000"/>
                <w:sz w:val="36"/>
                <w:szCs w:val="36"/>
              </w:rPr>
              <w:lastRenderedPageBreak/>
              <w:t>When Charity Begins… It Never Ends</w:t>
            </w:r>
            <w:r w:rsidRPr="000E454D">
              <w:rPr>
                <w:rFonts w:asciiTheme="majorHAnsi" w:hAnsiTheme="majorHAnsi"/>
                <w:color w:val="FF0000"/>
                <w:sz w:val="36"/>
                <w:szCs w:val="36"/>
              </w:rPr>
              <w:t>….</w:t>
            </w:r>
          </w:p>
          <w:p w:rsidR="00A90ADD" w:rsidRDefault="00A90ADD" w:rsidP="006D62F9">
            <w:pPr>
              <w:rPr>
                <w:rFonts w:asciiTheme="majorHAnsi" w:hAnsiTheme="majorHAnsi"/>
                <w:sz w:val="24"/>
                <w:szCs w:val="24"/>
              </w:rPr>
            </w:pPr>
            <w:r>
              <w:rPr>
                <w:rFonts w:asciiTheme="majorHAnsi" w:hAnsiTheme="majorHAnsi"/>
                <w:sz w:val="24"/>
                <w:szCs w:val="24"/>
              </w:rPr>
              <w:t xml:space="preserve">NAAV was one of several organizations that participated in a “virtual CFC Charity Fair </w:t>
            </w:r>
            <w:r w:rsidR="00D0273D">
              <w:rPr>
                <w:rFonts w:asciiTheme="majorHAnsi" w:hAnsiTheme="majorHAnsi"/>
                <w:sz w:val="24"/>
                <w:szCs w:val="24"/>
              </w:rPr>
              <w:t>on December 16</w:t>
            </w:r>
            <w:r>
              <w:rPr>
                <w:rFonts w:asciiTheme="majorHAnsi" w:hAnsiTheme="majorHAnsi"/>
                <w:sz w:val="24"/>
                <w:szCs w:val="24"/>
              </w:rPr>
              <w:t>, 2020</w:t>
            </w:r>
          </w:p>
          <w:p w:rsidR="00D0273D" w:rsidRPr="00A90ADD" w:rsidRDefault="00D0273D" w:rsidP="006D62F9">
            <w:pPr>
              <w:rPr>
                <w:rFonts w:asciiTheme="majorHAnsi" w:hAnsiTheme="majorHAnsi"/>
                <w:sz w:val="24"/>
                <w:szCs w:val="24"/>
              </w:rPr>
            </w:pPr>
            <w:r>
              <w:rPr>
                <w14:ligatures w14:val="standard"/>
              </w:rPr>
              <w:drawing>
                <wp:inline distT="0" distB="0" distL="0" distR="0" wp14:anchorId="11F4A24D" wp14:editId="617F340D">
                  <wp:extent cx="2667000" cy="88705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15995" cy="903346"/>
                          </a:xfrm>
                          <a:prstGeom prst="rect">
                            <a:avLst/>
                          </a:prstGeom>
                        </pic:spPr>
                      </pic:pic>
                    </a:graphicData>
                  </a:graphic>
                </wp:inline>
              </w:drawing>
            </w:r>
          </w:p>
          <w:p w:rsidR="00AB4E93" w:rsidRDefault="00A90ADD" w:rsidP="006D62F9">
            <w:pPr>
              <w:rPr>
                <w:rFonts w:asciiTheme="majorHAnsi" w:hAnsiTheme="majorHAnsi"/>
                <w:sz w:val="24"/>
                <w:szCs w:val="24"/>
              </w:rPr>
            </w:pPr>
            <w:r>
              <w:rPr>
                <w14:ligatures w14:val="standard"/>
              </w:rPr>
              <w:drawing>
                <wp:inline distT="0" distB="0" distL="0" distR="0" wp14:anchorId="07AF4F81" wp14:editId="20DE8802">
                  <wp:extent cx="1781175" cy="15680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86193" cy="1572461"/>
                          </a:xfrm>
                          <a:prstGeom prst="rect">
                            <a:avLst/>
                          </a:prstGeom>
                        </pic:spPr>
                      </pic:pic>
                    </a:graphicData>
                  </a:graphic>
                </wp:inline>
              </w:drawing>
            </w:r>
            <w:r w:rsidRPr="00A90ADD">
              <w:rPr>
                <w:rFonts w:asciiTheme="majorHAnsi" w:hAnsiTheme="majorHAnsi"/>
                <w:sz w:val="24"/>
                <w:szCs w:val="24"/>
              </w:rPr>
              <w:t>NAAV’s CEO and President Constance A. Burns presented at this event on Wednesday. NAAV is a participant in the CFC registered under CFC #85065. Feel free to “show some love”</w:t>
            </w:r>
            <w:r>
              <w:rPr>
                <w:rFonts w:asciiTheme="majorHAnsi" w:hAnsiTheme="majorHAnsi"/>
                <w:sz w:val="24"/>
                <w:szCs w:val="24"/>
              </w:rPr>
              <w:t xml:space="preserve"> in your new year of giving. </w:t>
            </w:r>
          </w:p>
          <w:p w:rsidR="00983F97" w:rsidRPr="00983F97" w:rsidRDefault="00983F97" w:rsidP="00983F97">
            <w:pPr>
              <w:spacing w:before="100" w:beforeAutospacing="1" w:after="100" w:afterAutospacing="1" w:line="240" w:lineRule="auto"/>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 xml:space="preserve">***As a reminder: </w:t>
            </w:r>
            <w:r w:rsidRPr="00983F97">
              <w:rPr>
                <w:rFonts w:ascii="Times New Roman" w:hAnsi="Times New Roman" w:cs="Times New Roman"/>
                <w:noProof w:val="0"/>
                <w:color w:val="000000"/>
                <w:sz w:val="24"/>
                <w:szCs w:val="24"/>
              </w:rPr>
              <w:t>The CFC, the largest workforce charitable giving drive in the world, will began on September 21, 2020 through January 15, 2021. The campaign theme, Show Some Love: Be the Face of Change, focuses on the impacts and causes, donors care about. It is complemented by Show You Care messaging, which expresses the volunteer component of the campaign.</w:t>
            </w:r>
          </w:p>
          <w:p w:rsidR="00D0273D" w:rsidRDefault="00D0273D" w:rsidP="006D62F9">
            <w:pPr>
              <w:rPr>
                <w:rFonts w:asciiTheme="majorHAnsi" w:hAnsiTheme="majorHAnsi"/>
                <w:sz w:val="24"/>
                <w:szCs w:val="24"/>
              </w:rPr>
            </w:pPr>
          </w:p>
          <w:p w:rsidR="005D12BB" w:rsidRDefault="005D12BB" w:rsidP="006D62F9">
            <w:pPr>
              <w:rPr>
                <w:rFonts w:asciiTheme="majorHAnsi" w:hAnsiTheme="majorHAnsi"/>
                <w:sz w:val="24"/>
                <w:szCs w:val="24"/>
              </w:rPr>
            </w:pPr>
          </w:p>
          <w:p w:rsidR="007B7943" w:rsidRPr="005D12BB" w:rsidRDefault="007B7943" w:rsidP="005D12BB">
            <w:pPr>
              <w:rPr>
                <w:rFonts w:asciiTheme="majorHAnsi" w:hAnsiTheme="majorHAnsi"/>
                <w:sz w:val="24"/>
                <w:szCs w:val="24"/>
              </w:rPr>
            </w:pPr>
          </w:p>
          <w:p w:rsidR="00A548D4" w:rsidRDefault="00A548D4" w:rsidP="00A548D4">
            <w:r w:rsidRPr="007760E0">
              <w:rPr>
                <w:i/>
                <w:iCs/>
              </w:rPr>
              <w:lastRenderedPageBreak/>
              <w:t>Inside West Side</w:t>
            </w:r>
            <w:r>
              <w:t xml:space="preserve"> (two newsletters), news releases, and public service announcements.  </w:t>
            </w:r>
          </w:p>
          <w:p w:rsidR="00A548D4" w:rsidRDefault="00A548D4" w:rsidP="00A548D4">
            <w:r>
              <w:t>three-year member of the Sea Grape Artists co-op in Punta Gorda.</w:t>
            </w:r>
          </w:p>
          <w:p w:rsidR="00A548D4" w:rsidRDefault="00A548D4" w:rsidP="00A548D4">
            <w:r>
              <w:t>She taught watercolor and pen-ink at adult education. She was past member of Sea Grape Artists, the Help DAN, a drug abuse program for county school kids, and Big Brothers of Charlotte County.</w:t>
            </w:r>
          </w:p>
          <w:p w:rsidR="00A548D4" w:rsidRDefault="00A548D4" w:rsidP="00A548D4">
            <w:r>
              <w:t>Paintings by this award-winning artist are shown below.  Her work is in many private collections in Ohio, Kentucky, Virginia, and Florida</w:t>
            </w:r>
          </w:p>
          <w:p w:rsidR="00A548D4" w:rsidRDefault="00A548D4" w:rsidP="006D62F9"/>
          <w:p w:rsidR="00D0273D" w:rsidRDefault="007D4946" w:rsidP="006D62F9">
            <w:pPr>
              <w:rPr>
                <w:rFonts w:asciiTheme="majorHAnsi" w:hAnsiTheme="majorHAnsi"/>
                <w:sz w:val="24"/>
                <w:szCs w:val="24"/>
              </w:rPr>
            </w:pPr>
            <w:r>
              <w:t>She was active in the Aids Ministry in Charlotte County in Florida.</w:t>
            </w:r>
          </w:p>
          <w:p w:rsidR="007D4946" w:rsidRDefault="007D4946" w:rsidP="007D4946">
            <w:r>
              <w:t>In 1965 and 1966, Rose Marie attended the Cleveland Institute of Art in Ohio, with an emphasis on drawing. She also attended the Cuyahoga Community College in Parma, Ohio, receiving instruction from Professor Sharlene Pearl Green in 1989. Then, in 1992, she attended Manatee Community College in Venice, Florida, receiving instruction from Professor Kate Korp in graphic arts, design, woodcut, and monoprints. She also studied with such noted artists as Gale Bennett in acrylic abstract; Max Muller, watercolor; Marcia Stewart of Fort Myers, Cooper Etching, printmaking; and Skip Lawrence, watercolor.</w:t>
            </w:r>
          </w:p>
          <w:p w:rsidR="007D4946" w:rsidRDefault="007D4946" w:rsidP="007D4946"/>
          <w:p w:rsidR="000E454D" w:rsidRDefault="000E454D" w:rsidP="007D4946"/>
          <w:p w:rsidR="000E454D" w:rsidRDefault="000E454D" w:rsidP="007D4946"/>
          <w:p w:rsidR="000E454D" w:rsidRDefault="00A548D4" w:rsidP="00A548D4">
            <w:pPr>
              <w:rPr>
                <w:i/>
              </w:rPr>
            </w:pPr>
            <w:r w:rsidRPr="007D4946">
              <w:rPr>
                <w:i/>
              </w:rPr>
              <w:lastRenderedPageBreak/>
              <w:drawing>
                <wp:anchor distT="0" distB="0" distL="114300" distR="114300" simplePos="0" relativeHeight="251679744" behindDoc="0" locked="0" layoutInCell="1" allowOverlap="1" wp14:anchorId="08F47DA3" wp14:editId="26848772">
                  <wp:simplePos x="0" y="0"/>
                  <wp:positionH relativeFrom="column">
                    <wp:posOffset>1113790</wp:posOffset>
                  </wp:positionH>
                  <wp:positionV relativeFrom="paragraph">
                    <wp:posOffset>2152650</wp:posOffset>
                  </wp:positionV>
                  <wp:extent cx="1733550" cy="24765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0">
                            <a:extLst>
                              <a:ext uri="{28A0092B-C50C-407E-A947-70E740481C1C}">
                                <a14:useLocalDpi xmlns:a14="http://schemas.microsoft.com/office/drawing/2010/main" val="0"/>
                              </a:ext>
                            </a:extLst>
                          </a:blip>
                          <a:stretch>
                            <a:fillRect/>
                          </a:stretch>
                        </pic:blipFill>
                        <pic:spPr>
                          <a:xfrm>
                            <a:off x="0" y="0"/>
                            <a:ext cx="1733550" cy="2476500"/>
                          </a:xfrm>
                          <a:prstGeom prst="rect">
                            <a:avLst/>
                          </a:prstGeom>
                        </pic:spPr>
                      </pic:pic>
                    </a:graphicData>
                  </a:graphic>
                  <wp14:sizeRelH relativeFrom="margin">
                    <wp14:pctWidth>0</wp14:pctWidth>
                  </wp14:sizeRelH>
                  <wp14:sizeRelV relativeFrom="margin">
                    <wp14:pctHeight>0</wp14:pctHeight>
                  </wp14:sizeRelV>
                </wp:anchor>
              </w:drawing>
            </w:r>
            <w:r w:rsidR="000E454D">
              <w:drawing>
                <wp:anchor distT="0" distB="0" distL="114300" distR="114300" simplePos="0" relativeHeight="251675648" behindDoc="0" locked="0" layoutInCell="1" allowOverlap="1" wp14:anchorId="5585CE18" wp14:editId="094056DF">
                  <wp:simplePos x="0" y="0"/>
                  <wp:positionH relativeFrom="column">
                    <wp:posOffset>-1590675</wp:posOffset>
                  </wp:positionH>
                  <wp:positionV relativeFrom="paragraph">
                    <wp:posOffset>117475</wp:posOffset>
                  </wp:positionV>
                  <wp:extent cx="1543050" cy="193167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1">
                            <a:extLst>
                              <a:ext uri="{28A0092B-C50C-407E-A947-70E740481C1C}">
                                <a14:useLocalDpi xmlns:a14="http://schemas.microsoft.com/office/drawing/2010/main" val="0"/>
                              </a:ext>
                            </a:extLst>
                          </a:blip>
                          <a:stretch>
                            <a:fillRect/>
                          </a:stretch>
                        </pic:blipFill>
                        <pic:spPr>
                          <a:xfrm>
                            <a:off x="0" y="0"/>
                            <a:ext cx="1543050" cy="1931670"/>
                          </a:xfrm>
                          <a:prstGeom prst="rect">
                            <a:avLst/>
                          </a:prstGeom>
                        </pic:spPr>
                      </pic:pic>
                    </a:graphicData>
                  </a:graphic>
                  <wp14:sizeRelH relativeFrom="margin">
                    <wp14:pctWidth>0</wp14:pctWidth>
                  </wp14:sizeRelH>
                  <wp14:sizeRelV relativeFrom="margin">
                    <wp14:pctHeight>0</wp14:pctHeight>
                  </wp14:sizeRelV>
                </wp:anchor>
              </w:drawing>
            </w:r>
            <w:r w:rsidR="00704506">
              <w:rPr>
                <w:i/>
              </w:rPr>
              <w:t>1.</w:t>
            </w:r>
            <w:r>
              <w:rPr>
                <w:i/>
              </w:rPr>
              <w:t xml:space="preserve">Blackeyed </w:t>
            </w:r>
            <w:r w:rsidR="00704506">
              <w:rPr>
                <w:i/>
              </w:rPr>
              <w:t>S</w:t>
            </w:r>
            <w:r>
              <w:rPr>
                <w:i/>
              </w:rPr>
              <w:t>usans</w:t>
            </w:r>
          </w:p>
          <w:p w:rsidR="002F27C6" w:rsidRDefault="00704506" w:rsidP="002F27C6">
            <w:pPr>
              <w:spacing w:before="100" w:beforeAutospacing="1" w:after="100" w:afterAutospacing="1" w:line="240" w:lineRule="auto"/>
              <w:jc w:val="left"/>
              <w:rPr>
                <w:i/>
              </w:rPr>
            </w:pPr>
            <w:r>
              <w:rPr>
                <w:i/>
              </w:rPr>
              <w:t>2.</w:t>
            </w:r>
            <w:r w:rsidR="002F27C6" w:rsidRPr="007D4946">
              <w:rPr>
                <w:i/>
              </w:rPr>
              <w:t>In My Garden</w:t>
            </w:r>
          </w:p>
          <w:p w:rsidR="002F27C6" w:rsidRDefault="002F27C6" w:rsidP="00A548D4">
            <w:pPr>
              <w:rPr>
                <w:i/>
              </w:rPr>
            </w:pPr>
            <w:r>
              <w:drawing>
                <wp:anchor distT="0" distB="0" distL="114300" distR="114300" simplePos="0" relativeHeight="251681792" behindDoc="0" locked="0" layoutInCell="1" allowOverlap="1" wp14:anchorId="78FE2018" wp14:editId="4822200B">
                  <wp:simplePos x="0" y="0"/>
                  <wp:positionH relativeFrom="margin">
                    <wp:posOffset>1426210</wp:posOffset>
                  </wp:positionH>
                  <wp:positionV relativeFrom="paragraph">
                    <wp:posOffset>4343400</wp:posOffset>
                  </wp:positionV>
                  <wp:extent cx="1917700" cy="2476500"/>
                  <wp:effectExtent l="0" t="0" r="635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2">
                            <a:extLst>
                              <a:ext uri="{28A0092B-C50C-407E-A947-70E740481C1C}">
                                <a14:useLocalDpi xmlns:a14="http://schemas.microsoft.com/office/drawing/2010/main" val="0"/>
                              </a:ext>
                            </a:extLst>
                          </a:blip>
                          <a:stretch>
                            <a:fillRect/>
                          </a:stretch>
                        </pic:blipFill>
                        <pic:spPr>
                          <a:xfrm>
                            <a:off x="0" y="0"/>
                            <a:ext cx="1917700" cy="2476500"/>
                          </a:xfrm>
                          <a:prstGeom prst="rect">
                            <a:avLst/>
                          </a:prstGeom>
                        </pic:spPr>
                      </pic:pic>
                    </a:graphicData>
                  </a:graphic>
                  <wp14:sizeRelH relativeFrom="margin">
                    <wp14:pctWidth>0</wp14:pctWidth>
                  </wp14:sizeRelH>
                  <wp14:sizeRelV relativeFrom="margin">
                    <wp14:pctHeight>0</wp14:pctHeight>
                  </wp14:sizeRelV>
                </wp:anchor>
              </w:drawing>
            </w:r>
            <w:r w:rsidR="00704506">
              <w:t xml:space="preserve">3. </w:t>
            </w:r>
            <w:r>
              <w:rPr>
                <w:i/>
              </w:rPr>
              <w:t>Kate Cats</w:t>
            </w:r>
          </w:p>
          <w:p w:rsidR="00123C18" w:rsidRDefault="00123C18" w:rsidP="00123C18"/>
          <w:p w:rsidR="00123C18" w:rsidRDefault="00123C18" w:rsidP="00123C18"/>
          <w:p w:rsidR="00123C18" w:rsidRDefault="00123C18" w:rsidP="00123C18"/>
          <w:p w:rsidR="00123C18" w:rsidRDefault="00123C18" w:rsidP="00123C18"/>
          <w:p w:rsidR="00123C18" w:rsidRDefault="00123C18" w:rsidP="00123C18"/>
          <w:p w:rsidR="00123C18" w:rsidRDefault="00123C18" w:rsidP="00123C18"/>
          <w:p w:rsidR="00123C18" w:rsidRDefault="00123C18" w:rsidP="00123C18"/>
          <w:p w:rsidR="00123C18" w:rsidRDefault="00123C18" w:rsidP="00123C18"/>
          <w:p w:rsidR="00123C18" w:rsidRDefault="00123C18" w:rsidP="00123C18"/>
          <w:p w:rsidR="00123C18" w:rsidRDefault="00123C18" w:rsidP="00123C18"/>
          <w:p w:rsidR="00123C18" w:rsidRDefault="00123C18" w:rsidP="00123C18"/>
          <w:p w:rsidR="00123C18" w:rsidRDefault="00123C18" w:rsidP="00123C18"/>
          <w:p w:rsidR="00123C18" w:rsidRDefault="00123C18" w:rsidP="00123C18"/>
          <w:p w:rsidR="00123C18" w:rsidRDefault="00123C18" w:rsidP="00123C18"/>
          <w:p w:rsidR="00123C18" w:rsidRDefault="00123C18" w:rsidP="00123C18"/>
          <w:p w:rsidR="00123C18" w:rsidRDefault="00123C18" w:rsidP="00123C18"/>
          <w:p w:rsidR="00123C18" w:rsidRDefault="00123C18" w:rsidP="00123C18"/>
          <w:p w:rsidR="00123C18" w:rsidRDefault="00123C18" w:rsidP="00123C18"/>
          <w:p w:rsidR="00123C18" w:rsidRDefault="00123C18" w:rsidP="00123C18"/>
          <w:p w:rsidR="00123C18" w:rsidRDefault="00123C18" w:rsidP="00123C18"/>
          <w:p w:rsidR="00123C18" w:rsidRDefault="00123C18" w:rsidP="00123C18"/>
          <w:p w:rsidR="00123C18" w:rsidRDefault="00123C18" w:rsidP="00123C18"/>
          <w:p w:rsidR="00123C18" w:rsidRDefault="00123C18" w:rsidP="00123C18"/>
          <w:p w:rsidR="00123C18" w:rsidRDefault="00123C18" w:rsidP="00123C18"/>
          <w:p w:rsidR="00123C18" w:rsidRDefault="00123C18" w:rsidP="00123C18"/>
          <w:p w:rsidR="00123C18" w:rsidRDefault="00123C18" w:rsidP="00123C18"/>
          <w:p w:rsidR="00123C18" w:rsidRDefault="00123C18" w:rsidP="00123C18"/>
          <w:p w:rsidR="00123C18" w:rsidRDefault="00123C18" w:rsidP="00123C18"/>
          <w:p w:rsidR="00123C18" w:rsidRDefault="00123C18" w:rsidP="00123C18"/>
          <w:p w:rsidR="00123C18" w:rsidRDefault="00123C18" w:rsidP="00123C18"/>
          <w:p w:rsidR="00123C18" w:rsidRDefault="00123C18" w:rsidP="00123C18"/>
          <w:p w:rsidR="00123C18" w:rsidRDefault="00123C18" w:rsidP="00123C18"/>
          <w:p w:rsidR="00123C18" w:rsidRDefault="00123C18" w:rsidP="00123C18">
            <w:r>
              <w:lastRenderedPageBreak/>
              <w:t>Traffic Manager, 1605th Transportation Squadron. In 1965 he went to Southeast Asia, taking command of the 441st Transportation Squadron, Yokota Air Base, Japan. Also, in the same year, he spent ninety-five days TDY in the SEA area. On November 29, 1966, Lt. Colonel Baker departed for an assignment as 15th Aerial Port Squadron Commander, Da Nang Air Base, Republic of Vietnam. Lt. Colonel Baker’s decorations and medals includes Army Commendation Medal; World War II Victory Medal; Berlin Airlift Device; Distinguished Unit Citation; Vietnam Service Medal (with one bronze service star); and Medal for Humane Action.</w:t>
            </w:r>
          </w:p>
          <w:p w:rsidR="00123C18" w:rsidRDefault="00123C18" w:rsidP="00123C18"/>
          <w:p w:rsidR="00123C18" w:rsidRDefault="00123C18" w:rsidP="00123C18">
            <w:r>
              <w:t xml:space="preserve">He retired from the US Air Force in 1971 and later worked at the Pentagon. He moved to Port Charlotte, Florida where he accepted a position as Development Authority Director.  There he met news reporter Rose Marie Mikolajczyk.   Together they were active in Big Brothers of Charlotte County, the Knights of Columbus, and the Help D.A.N.  Program and the Kiwanis Club.  They were married on St. Patrick’s Day on March 17, 1972.  He passed on July 27, 1975, at the Walter Reed Army Hospital in Washington, D.C. on the 200 Year Anniversary of the Hospital. Mrs. Rose Marie Mikolajczyk-Baker donated selected drawings of her art collection to </w:t>
            </w:r>
            <w:r w:rsidRPr="005D7554">
              <w:rPr>
                <w:b/>
                <w:bCs/>
              </w:rPr>
              <w:t>the National Association of American Veterans, Inc.</w:t>
            </w:r>
            <w:r>
              <w:rPr>
                <w:b/>
                <w:bCs/>
              </w:rPr>
              <w:t xml:space="preserve"> (NAAV)</w:t>
            </w:r>
            <w:r>
              <w:t xml:space="preserve"> for sale in honor of her husband Lt. Colonel Richard D. Baker for his years of military service to our nation and local communities.</w:t>
            </w:r>
          </w:p>
          <w:p w:rsidR="005620F0" w:rsidRPr="0014170F" w:rsidRDefault="005620F0" w:rsidP="005620F0">
            <w:pPr>
              <w:spacing w:line="240" w:lineRule="auto"/>
              <w:jc w:val="center"/>
              <w:rPr>
                <w:rFonts w:eastAsiaTheme="minorHAnsi"/>
                <w:b/>
                <w:outline/>
                <w:color w:val="005D7F" w:themeColor="accent2"/>
                <w:sz w:val="72"/>
                <w:szCs w:val="72"/>
                <w:lang w:eastAsia="ja-J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rsidR="00123C18" w:rsidRPr="005620F0" w:rsidRDefault="00A25CBC" w:rsidP="00123C18">
            <w:r>
              <w:rPr>
                <w14:ligatures w14:val="standard"/>
              </w:rPr>
              <mc:AlternateContent>
                <mc:Choice Requires="wps">
                  <w:drawing>
                    <wp:anchor distT="0" distB="0" distL="114300" distR="114300" simplePos="0" relativeHeight="251685888" behindDoc="0" locked="0" layoutInCell="1" allowOverlap="1">
                      <wp:simplePos x="0" y="0"/>
                      <wp:positionH relativeFrom="column">
                        <wp:posOffset>731520</wp:posOffset>
                      </wp:positionH>
                      <wp:positionV relativeFrom="paragraph">
                        <wp:posOffset>133985</wp:posOffset>
                      </wp:positionV>
                      <wp:extent cx="1295400" cy="2286000"/>
                      <wp:effectExtent l="19050" t="38100" r="19050" b="57150"/>
                      <wp:wrapNone/>
                      <wp:docPr id="23" name="4-Point Star 23"/>
                      <wp:cNvGraphicFramePr/>
                      <a:graphic xmlns:a="http://schemas.openxmlformats.org/drawingml/2006/main">
                        <a:graphicData uri="http://schemas.microsoft.com/office/word/2010/wordprocessingShape">
                          <wps:wsp>
                            <wps:cNvSpPr/>
                            <wps:spPr>
                              <a:xfrm>
                                <a:off x="0" y="0"/>
                                <a:ext cx="1295400" cy="2286000"/>
                              </a:xfrm>
                              <a:prstGeom prst="star4">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A4AB6" id="4-Point Star 23" o:spid="_x0000_s1026" type="#_x0000_t187" style="position:absolute;margin-left:57.6pt;margin-top:10.55pt;width:102pt;height:18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" fillcolor="red" strokecolor="#005677 [1604]" strokeweight="1pt"/>
                  </w:pict>
                </mc:Fallback>
              </mc:AlternateContent>
            </w:r>
            <w:r>
              <w:rPr>
                <w14:ligatures w14:val="standard"/>
              </w:rPr>
              <mc:AlternateContent>
                <mc:Choice Requires="wps">
                  <w:drawing>
                    <wp:anchor distT="0" distB="0" distL="114300" distR="114300" simplePos="0" relativeHeight="251687936" behindDoc="0" locked="0" layoutInCell="1" allowOverlap="1">
                      <wp:simplePos x="0" y="0"/>
                      <wp:positionH relativeFrom="column">
                        <wp:posOffset>1094105</wp:posOffset>
                      </wp:positionH>
                      <wp:positionV relativeFrom="paragraph">
                        <wp:posOffset>6043930</wp:posOffset>
                      </wp:positionV>
                      <wp:extent cx="1438275" cy="2447925"/>
                      <wp:effectExtent l="19050" t="38100" r="47625" b="66675"/>
                      <wp:wrapNone/>
                      <wp:docPr id="26" name="4-Point Star 26"/>
                      <wp:cNvGraphicFramePr/>
                      <a:graphic xmlns:a="http://schemas.openxmlformats.org/drawingml/2006/main">
                        <a:graphicData uri="http://schemas.microsoft.com/office/word/2010/wordprocessingShape">
                          <wps:wsp>
                            <wps:cNvSpPr/>
                            <wps:spPr>
                              <a:xfrm>
                                <a:off x="0" y="0"/>
                                <a:ext cx="1438275" cy="2447925"/>
                              </a:xfrm>
                              <a:prstGeom prst="star4">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05DFBA" id="4-Point Star 26" o:spid="_x0000_s1026" type="#_x0000_t187" style="position:absolute;margin-left:86.15pt;margin-top:475.9pt;width:113.25pt;height:192.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" fillcolor="#ffc000" strokecolor="#005677 [1604]" strokeweight="1pt"/>
                  </w:pict>
                </mc:Fallback>
              </mc:AlternateContent>
            </w:r>
          </w:p>
        </w:tc>
        <w:tc>
          <w:tcPr>
            <w:tcW w:w="1289" w:type="pct"/>
          </w:tcPr>
          <w:p w:rsidR="00B222EE" w:rsidRDefault="00B222EE" w:rsidP="00291E11">
            <w:pPr>
              <w:pStyle w:val="NormalonDarkBackground"/>
            </w:pPr>
          </w:p>
        </w:tc>
      </w:tr>
    </w:tbl>
    <w:p w:rsidR="0045110F" w:rsidRDefault="0045110F" w:rsidP="0051286B">
      <w:pPr>
        <w:spacing w:line="240" w:lineRule="auto"/>
        <w:rPr>
          <w:sz w:val="2"/>
        </w:rPr>
        <w:sectPr w:rsidR="0045110F" w:rsidSect="0036209C">
          <w:type w:val="continuous"/>
          <w:pgSz w:w="12240" w:h="15840" w:code="1"/>
          <w:pgMar w:top="720" w:right="720" w:bottom="432" w:left="720" w:header="144" w:footer="144" w:gutter="0"/>
          <w:cols w:space="720"/>
          <w:docGrid w:linePitch="360"/>
        </w:sectPr>
      </w:pPr>
    </w:p>
    <w:p w:rsidR="00CD7C82" w:rsidRPr="00FB2D1E" w:rsidRDefault="00CD7C82" w:rsidP="0051286B">
      <w:pPr>
        <w:spacing w:line="240" w:lineRule="auto"/>
        <w:rPr>
          <w:sz w:val="2"/>
        </w:rPr>
      </w:pPr>
    </w:p>
    <w:p w:rsidR="0051286B" w:rsidRPr="00FB2D1E" w:rsidRDefault="0051286B" w:rsidP="0051286B">
      <w:pPr>
        <w:spacing w:line="240" w:lineRule="auto"/>
        <w:rPr>
          <w:sz w:val="2"/>
        </w:rPr>
        <w:sectPr w:rsidR="0051286B" w:rsidRPr="00FB2D1E" w:rsidSect="0045110F">
          <w:type w:val="continuous"/>
          <w:pgSz w:w="12240" w:h="15840" w:code="1"/>
          <w:pgMar w:top="720" w:right="720" w:bottom="432" w:left="720" w:header="144" w:footer="144" w:gutter="0"/>
          <w:cols w:space="720"/>
          <w:titlePg/>
          <w:docGrid w:linePitch="360"/>
        </w:sectPr>
      </w:pPr>
    </w:p>
    <w:tbl>
      <w:tblPr>
        <w:tblW w:w="11770" w:type="dxa"/>
        <w:tblInd w:w="-360" w:type="dxa"/>
        <w:tblLayout w:type="fixed"/>
        <w:tblCellMar>
          <w:left w:w="115" w:type="dxa"/>
          <w:right w:w="115" w:type="dxa"/>
        </w:tblCellMar>
        <w:tblLook w:val="0600" w:firstRow="0" w:lastRow="0" w:firstColumn="0" w:lastColumn="0" w:noHBand="1" w:noVBand="1"/>
        <w:tblDescription w:val="Layout table, page 2"/>
      </w:tblPr>
      <w:tblGrid>
        <w:gridCol w:w="7200"/>
        <w:gridCol w:w="4320"/>
        <w:gridCol w:w="250"/>
      </w:tblGrid>
      <w:tr w:rsidR="00B222EE" w:rsidTr="00DC4D89">
        <w:trPr>
          <w:trHeight w:val="3230"/>
        </w:trPr>
        <w:tc>
          <w:tcPr>
            <w:tcW w:w="11520" w:type="dxa"/>
            <w:gridSpan w:val="2"/>
          </w:tcPr>
          <w:p w:rsidR="00FB2BB3" w:rsidRDefault="00213424" w:rsidP="00FB2BB3">
            <w:pPr>
              <w:rPr>
                <w:rFonts w:eastAsiaTheme="minorHAnsi"/>
                <w:color w:val="00B050"/>
                <w:lang w:eastAsia="ja-JP"/>
              </w:rPr>
            </w:pPr>
            <w:r w:rsidRPr="00213424">
              <w:rPr>
                <w:rFonts w:eastAsiaTheme="minorHAnsi"/>
                <w:b/>
                <w:color w:val="00B050"/>
                <w:sz w:val="28"/>
                <w:szCs w:val="28"/>
                <w:lang w:eastAsia="ja-JP"/>
              </w:rPr>
              <w:lastRenderedPageBreak/>
              <w:t xml:space="preserve">The Holly </w:t>
            </w:r>
            <w:r w:rsidR="00FB2BB3" w:rsidRPr="00213424">
              <w:rPr>
                <w:rFonts w:eastAsiaTheme="minorHAnsi"/>
                <w:color w:val="00B050"/>
                <w:lang w:eastAsia="ja-JP"/>
              </w:rPr>
              <w:t xml:space="preserve"> </w:t>
            </w:r>
            <w:r w:rsidR="00B156E3">
              <w:rPr>
                <w:rFonts w:eastAsiaTheme="minorHAnsi"/>
                <w:color w:val="00B050"/>
                <w:lang w:eastAsia="ja-JP"/>
              </w:rPr>
              <w:t xml:space="preserve"> </w:t>
            </w:r>
            <w:r w:rsidR="00B156E3">
              <w:drawing>
                <wp:inline distT="0" distB="0" distL="0" distR="0" wp14:anchorId="00626343" wp14:editId="427B2113">
                  <wp:extent cx="2847975" cy="1609725"/>
                  <wp:effectExtent l="0" t="0" r="9525" b="9525"/>
                  <wp:docPr id="3" name="Picture 2" descr="Free holly clipart 1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holly clipart 1 » Clipart Stat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7975" cy="1609725"/>
                          </a:xfrm>
                          <a:prstGeom prst="rect">
                            <a:avLst/>
                          </a:prstGeom>
                          <a:noFill/>
                          <a:ln>
                            <a:noFill/>
                          </a:ln>
                        </pic:spPr>
                      </pic:pic>
                    </a:graphicData>
                  </a:graphic>
                </wp:inline>
              </w:drawing>
            </w:r>
          </w:p>
          <w:p w:rsidR="00B156E3" w:rsidRDefault="00213424" w:rsidP="00FB2BB3">
            <w:pPr>
              <w:rPr>
                <w:rFonts w:eastAsiaTheme="minorHAnsi"/>
                <w:sz w:val="24"/>
                <w:szCs w:val="24"/>
                <w:lang w:eastAsia="ja-JP"/>
              </w:rPr>
            </w:pPr>
            <w:r>
              <w:rPr>
                <w:rFonts w:eastAsiaTheme="minorHAnsi"/>
                <w:sz w:val="24"/>
                <w:szCs w:val="24"/>
                <w:lang w:eastAsia="ja-JP"/>
              </w:rPr>
              <w:t xml:space="preserve">The holly or holly berry bush has been symonomous with Christmas throughout history.  Why? According to some reports, the holly </w:t>
            </w:r>
            <w:r w:rsidR="00B156E3">
              <w:rPr>
                <w:rFonts w:eastAsiaTheme="minorHAnsi"/>
                <w:sz w:val="24"/>
                <w:szCs w:val="24"/>
                <w:lang w:eastAsia="ja-JP"/>
              </w:rPr>
              <w:t xml:space="preserve">bush is a symbolic of the “crown” of Jesus that was placed on His head at the time of crucifition. The pricky needles are said to represent the “thorns” of the crown, while the [red] berries are said to represent Jesus’ “blood.” But have you ever noticed how beautiful the holly is—whether standing along in all of its green slendor or artfully distinguished carrying its red berries— So ironic that it’s a significant reminder during the Christimas season… The season when Christian celebrate the brith of the world’s long awaited Messiah… Our King. </w:t>
            </w:r>
          </w:p>
          <w:p w:rsidR="00581233" w:rsidRDefault="00581233" w:rsidP="00FB2BB3">
            <w:pPr>
              <w:rPr>
                <w:rFonts w:eastAsiaTheme="minorHAnsi"/>
                <w:sz w:val="24"/>
                <w:szCs w:val="24"/>
                <w:lang w:eastAsia="ja-JP"/>
              </w:rPr>
            </w:pPr>
          </w:p>
          <w:p w:rsidR="00B156E3" w:rsidRPr="00581233" w:rsidRDefault="00B156E3" w:rsidP="00FB2BB3">
            <w:pPr>
              <w:rPr>
                <w:rFonts w:eastAsiaTheme="minorHAnsi"/>
                <w:i/>
                <w:sz w:val="28"/>
                <w:szCs w:val="28"/>
                <w:lang w:eastAsia="ja-JP"/>
              </w:rPr>
            </w:pPr>
            <w:r w:rsidRPr="00581233">
              <w:rPr>
                <w:rFonts w:eastAsiaTheme="minorHAnsi"/>
                <w:b/>
                <w:i/>
                <w:color w:val="FF0000"/>
                <w:sz w:val="28"/>
                <w:szCs w:val="28"/>
                <w:lang w:eastAsia="ja-JP"/>
              </w:rPr>
              <w:t>“</w:t>
            </w:r>
            <w:r w:rsidRPr="00581233">
              <w:rPr>
                <w:rFonts w:eastAsiaTheme="minorHAnsi"/>
                <w:b/>
                <w:i/>
                <w:color w:val="00B050"/>
                <w:sz w:val="28"/>
                <w:szCs w:val="28"/>
                <w:lang w:eastAsia="ja-JP"/>
              </w:rPr>
              <w:t>O’come let us adore Him</w:t>
            </w:r>
            <w:r w:rsidRPr="00581233">
              <w:rPr>
                <w:rFonts w:eastAsiaTheme="minorHAnsi"/>
                <w:i/>
                <w:sz w:val="28"/>
                <w:szCs w:val="28"/>
                <w:lang w:eastAsia="ja-JP"/>
              </w:rPr>
              <w:t xml:space="preserve">… </w:t>
            </w:r>
            <w:r w:rsidRPr="00581233">
              <w:rPr>
                <w:rFonts w:eastAsiaTheme="minorHAnsi"/>
                <w:b/>
                <w:i/>
                <w:color w:val="FF0000"/>
                <w:sz w:val="28"/>
                <w:szCs w:val="28"/>
                <w:lang w:eastAsia="ja-JP"/>
              </w:rPr>
              <w:t>Christ our Lord.”</w:t>
            </w:r>
          </w:p>
          <w:p w:rsidR="005620F0" w:rsidRDefault="005620F0" w:rsidP="00FB2BB3">
            <w:pPr>
              <w:rPr>
                <w:rFonts w:eastAsiaTheme="minorHAnsi"/>
                <w:sz w:val="24"/>
                <w:szCs w:val="24"/>
                <w:lang w:eastAsia="ja-JP"/>
              </w:rPr>
            </w:pPr>
          </w:p>
          <w:p w:rsidR="00B156E3" w:rsidRDefault="00B156E3" w:rsidP="00FB2BB3">
            <w:pPr>
              <w:rPr>
                <w:rFonts w:eastAsiaTheme="minorHAnsi"/>
                <w:sz w:val="24"/>
                <w:szCs w:val="24"/>
                <w:lang w:eastAsia="ja-JP"/>
              </w:rPr>
            </w:pPr>
            <w:r>
              <w:rPr>
                <w:rFonts w:eastAsiaTheme="minorHAnsi"/>
                <w:sz w:val="24"/>
                <w:szCs w:val="24"/>
                <w:lang w:eastAsia="ja-JP"/>
              </w:rPr>
              <w:t>The year 2020 will ever be etched in our mind</w:t>
            </w:r>
            <w:r w:rsidR="00ED68C9">
              <w:rPr>
                <w:rFonts w:eastAsiaTheme="minorHAnsi"/>
                <w:sz w:val="24"/>
                <w:szCs w:val="24"/>
                <w:lang w:eastAsia="ja-JP"/>
              </w:rPr>
              <w:t xml:space="preserve"> almost </w:t>
            </w:r>
            <w:r w:rsidR="002B2C2B">
              <w:rPr>
                <w:rFonts w:eastAsiaTheme="minorHAnsi"/>
                <w:sz w:val="24"/>
                <w:szCs w:val="24"/>
                <w:lang w:eastAsia="ja-JP"/>
              </w:rPr>
              <w:t>as a reminder of the story “when time stood still.” We hurt, we lost, we questioned</w:t>
            </w:r>
            <w:r w:rsidR="004E1A7C">
              <w:rPr>
                <w:rFonts w:eastAsiaTheme="minorHAnsi"/>
                <w:sz w:val="24"/>
                <w:szCs w:val="24"/>
                <w:lang w:eastAsia="ja-JP"/>
              </w:rPr>
              <w:t xml:space="preserve"> and yes, were drawn to days of doubt and fear</w:t>
            </w:r>
            <w:r w:rsidR="002B2C2B">
              <w:rPr>
                <w:rFonts w:eastAsiaTheme="minorHAnsi"/>
                <w:sz w:val="24"/>
                <w:szCs w:val="24"/>
                <w:lang w:eastAsia="ja-JP"/>
              </w:rPr>
              <w:t xml:space="preserve"> as our live</w:t>
            </w:r>
            <w:r w:rsidR="004E1A7C">
              <w:rPr>
                <w:rFonts w:eastAsiaTheme="minorHAnsi"/>
                <w:sz w:val="24"/>
                <w:szCs w:val="24"/>
                <w:lang w:eastAsia="ja-JP"/>
              </w:rPr>
              <w:t>s</w:t>
            </w:r>
            <w:r w:rsidR="002B2C2B">
              <w:rPr>
                <w:rFonts w:eastAsiaTheme="minorHAnsi"/>
                <w:sz w:val="24"/>
                <w:szCs w:val="24"/>
                <w:lang w:eastAsia="ja-JP"/>
              </w:rPr>
              <w:t xml:space="preserve"> turned uncontrollably upside down. The Bible says that, “the day of the Lord will come like a thef in the night… no one will know that date or time… except only the Son.”  As we move towards the end of year no-one-saw coming, we also enter in to a season of hope… of love, joy and peace. May your following days be met with the presence of God and His blessed assurance that He will not leave us as orphans, but instead will send us a comforter, who will be with us and who will guide us into all truth.  (Ref. Bible verses</w:t>
            </w:r>
            <w:r w:rsidR="00C933D3">
              <w:rPr>
                <w:rFonts w:eastAsiaTheme="minorHAnsi"/>
                <w:sz w:val="24"/>
                <w:szCs w:val="24"/>
                <w:lang w:eastAsia="ja-JP"/>
              </w:rPr>
              <w:t>: Matthew 24:36; John</w:t>
            </w:r>
            <w:r w:rsidR="005620F0">
              <w:rPr>
                <w:rFonts w:eastAsiaTheme="minorHAnsi"/>
                <w:sz w:val="24"/>
                <w:szCs w:val="24"/>
                <w:lang w:eastAsia="ja-JP"/>
              </w:rPr>
              <w:t xml:space="preserve"> 14:18; John 14:16; John 16:13;</w:t>
            </w:r>
            <w:r w:rsidR="002B2C2B">
              <w:rPr>
                <w:rFonts w:eastAsiaTheme="minorHAnsi"/>
                <w:sz w:val="24"/>
                <w:szCs w:val="24"/>
                <w:lang w:eastAsia="ja-JP"/>
              </w:rPr>
              <w:t>)</w:t>
            </w:r>
          </w:p>
          <w:p w:rsidR="005620F0" w:rsidRDefault="005620F0" w:rsidP="00FB2BB3">
            <w:pPr>
              <w:rPr>
                <w:rFonts w:eastAsiaTheme="minorHAnsi"/>
                <w:sz w:val="24"/>
                <w:szCs w:val="24"/>
                <w:lang w:eastAsia="ja-JP"/>
              </w:rPr>
            </w:pPr>
          </w:p>
          <w:p w:rsidR="002B2C2B" w:rsidRDefault="002B2C2B" w:rsidP="00FB2BB3">
            <w:pPr>
              <w:rPr>
                <w:rFonts w:eastAsiaTheme="minorHAnsi"/>
                <w:sz w:val="24"/>
                <w:szCs w:val="24"/>
                <w:lang w:eastAsia="ja-JP"/>
              </w:rPr>
            </w:pPr>
            <w:r>
              <w:rPr>
                <w:rFonts w:eastAsiaTheme="minorHAnsi"/>
                <w:sz w:val="24"/>
                <w:szCs w:val="24"/>
                <w:lang w:eastAsia="ja-JP"/>
              </w:rPr>
              <w:t xml:space="preserve">NAAV will like to be a reminder to all Veterans and their family members of the comfort in knowing that some one cares and is there to support and assist your needs. We still face uncertain times stepping into 2021, but we will do this together. Let not forget to serve one another.  </w:t>
            </w:r>
          </w:p>
          <w:p w:rsidR="002B2C2B" w:rsidRDefault="002B2C2B" w:rsidP="00FB2BB3">
            <w:pPr>
              <w:rPr>
                <w:rFonts w:eastAsiaTheme="minorHAnsi"/>
                <w:sz w:val="24"/>
                <w:szCs w:val="24"/>
                <w:lang w:eastAsia="ja-JP"/>
              </w:rPr>
            </w:pPr>
            <w:r>
              <w:rPr>
                <w:rFonts w:eastAsiaTheme="minorHAnsi"/>
                <w:sz w:val="24"/>
                <w:szCs w:val="24"/>
                <w:lang w:eastAsia="ja-JP"/>
              </w:rPr>
              <w:lastRenderedPageBreak/>
              <w:t xml:space="preserve">On behalf of NAAV, thank you for your love, support, and prayers this year. We look forward to bind with you all in the good fight of faith!  </w:t>
            </w:r>
          </w:p>
          <w:p w:rsidR="00213424" w:rsidRDefault="00213424" w:rsidP="00FB2BB3">
            <w:pPr>
              <w:rPr>
                <w:rFonts w:eastAsiaTheme="minorHAnsi"/>
                <w:sz w:val="24"/>
                <w:szCs w:val="24"/>
                <w:lang w:eastAsia="ja-JP"/>
              </w:rPr>
            </w:pPr>
            <w:r>
              <w:rPr>
                <w:rFonts w:eastAsiaTheme="minorHAnsi"/>
                <w:sz w:val="24"/>
                <w:szCs w:val="24"/>
                <w:lang w:eastAsia="ja-JP"/>
              </w:rPr>
              <w:t xml:space="preserve"> </w:t>
            </w:r>
            <w:r w:rsidR="004E1A7C">
              <w:drawing>
                <wp:inline distT="0" distB="0" distL="0" distR="0" wp14:anchorId="18DD44CE" wp14:editId="2F3E0FD5">
                  <wp:extent cx="2143125" cy="2143125"/>
                  <wp:effectExtent l="0" t="0" r="9525" b="9525"/>
                  <wp:docPr id="6" name="Picture 5" descr="Christmas holly clipart 7 | Nic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holly clipart 7 | Nice clip ar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4E1A7C" w:rsidRDefault="004E1A7C" w:rsidP="00FB2BB3">
            <w:pPr>
              <w:rPr>
                <w:rFonts w:eastAsiaTheme="minorHAnsi"/>
                <w:sz w:val="24"/>
                <w:szCs w:val="24"/>
                <w:lang w:eastAsia="ja-JP"/>
              </w:rPr>
            </w:pPr>
            <w:r>
              <w:rPr>
                <w:rFonts w:eastAsiaTheme="minorHAnsi"/>
                <w:sz w:val="24"/>
                <w:szCs w:val="24"/>
                <w:lang w:eastAsia="ja-JP"/>
              </w:rPr>
              <w:t>May God bless and keep you… may the Lord shine His face upon you an</w:t>
            </w:r>
            <w:r w:rsidR="004A701C">
              <w:rPr>
                <w:rFonts w:eastAsiaTheme="minorHAnsi"/>
                <w:sz w:val="24"/>
                <w:szCs w:val="24"/>
                <w:lang w:eastAsia="ja-JP"/>
              </w:rPr>
              <w:t>d give you peace ~ (Numbers 6:24-26</w:t>
            </w:r>
            <w:r>
              <w:rPr>
                <w:rFonts w:eastAsiaTheme="minorHAnsi"/>
                <w:sz w:val="24"/>
                <w:szCs w:val="24"/>
                <w:lang w:eastAsia="ja-JP"/>
              </w:rPr>
              <w:t>)</w:t>
            </w:r>
          </w:p>
          <w:p w:rsidR="004E1A7C" w:rsidRPr="00581233" w:rsidRDefault="00581233" w:rsidP="00581233">
            <w:pPr>
              <w:jc w:val="center"/>
              <w:rPr>
                <w:rFonts w:eastAsiaTheme="minorHAnsi"/>
                <w:sz w:val="32"/>
                <w:szCs w:val="32"/>
                <w:lang w:eastAsia="ja-JP"/>
              </w:rPr>
            </w:pPr>
            <w:r w:rsidRPr="00581233">
              <w:rPr>
                <w:rFonts w:eastAsiaTheme="minorHAnsi"/>
                <w:b/>
                <w:color w:val="FF0000"/>
                <w:sz w:val="32"/>
                <w:szCs w:val="32"/>
                <w:lang w:eastAsia="ja-JP"/>
              </w:rPr>
              <w:t>MERRY CHRISTMAS</w:t>
            </w:r>
            <w:r w:rsidRPr="00581233">
              <w:rPr>
                <w:rFonts w:eastAsiaTheme="minorHAnsi"/>
                <w:color w:val="FF0000"/>
                <w:sz w:val="32"/>
                <w:szCs w:val="32"/>
                <w:lang w:eastAsia="ja-JP"/>
              </w:rPr>
              <w:t xml:space="preserve"> </w:t>
            </w:r>
            <w:r w:rsidRPr="00581233">
              <w:rPr>
                <w:rFonts w:eastAsiaTheme="minorHAnsi"/>
                <w:sz w:val="32"/>
                <w:szCs w:val="32"/>
                <w:lang w:eastAsia="ja-JP"/>
              </w:rPr>
              <w:t xml:space="preserve">~ </w:t>
            </w:r>
            <w:r w:rsidRPr="00581233">
              <w:rPr>
                <w:rFonts w:eastAsiaTheme="minorHAnsi"/>
                <w:b/>
                <w:color w:val="00B050"/>
                <w:sz w:val="32"/>
                <w:szCs w:val="32"/>
                <w:lang w:eastAsia="ja-JP"/>
              </w:rPr>
              <w:t>HAPPY SAFE AND BLESSED</w:t>
            </w:r>
            <w:r w:rsidRPr="00581233">
              <w:rPr>
                <w:rFonts w:eastAsiaTheme="minorHAnsi"/>
                <w:color w:val="00B050"/>
                <w:sz w:val="32"/>
                <w:szCs w:val="32"/>
                <w:lang w:eastAsia="ja-JP"/>
              </w:rPr>
              <w:t xml:space="preserve"> </w:t>
            </w:r>
            <w:r w:rsidRPr="00581233">
              <w:rPr>
                <w:rFonts w:eastAsiaTheme="minorHAnsi"/>
                <w:b/>
                <w:color w:val="0070C0"/>
                <w:sz w:val="32"/>
                <w:szCs w:val="32"/>
                <w:lang w:eastAsia="ja-JP"/>
              </w:rPr>
              <w:t>NEW YEAR!!!</w:t>
            </w:r>
          </w:p>
          <w:p w:rsidR="004E1A7C" w:rsidRDefault="004E1A7C" w:rsidP="00FB2BB3">
            <w:pPr>
              <w:rPr>
                <w:rFonts w:eastAsiaTheme="minorHAnsi"/>
                <w:sz w:val="24"/>
                <w:szCs w:val="24"/>
                <w:lang w:eastAsia="ja-JP"/>
              </w:rPr>
            </w:pPr>
            <w:r>
              <w:rPr>
                <w:rFonts w:eastAsiaTheme="minorHAnsi"/>
                <w:sz w:val="24"/>
                <w:szCs w:val="24"/>
                <w:lang w:eastAsia="ja-JP"/>
              </w:rPr>
              <w:t>Warmest wishes,</w:t>
            </w:r>
          </w:p>
          <w:p w:rsidR="004E1A7C" w:rsidRDefault="004E1A7C" w:rsidP="00FB2BB3">
            <w:pPr>
              <w:rPr>
                <w:rFonts w:eastAsiaTheme="minorHAnsi"/>
                <w:sz w:val="24"/>
                <w:szCs w:val="24"/>
                <w:lang w:eastAsia="ja-JP"/>
              </w:rPr>
            </w:pPr>
          </w:p>
          <w:p w:rsidR="004E1A7C" w:rsidRDefault="004E1A7C" w:rsidP="00FB2BB3">
            <w:pPr>
              <w:rPr>
                <w:rFonts w:eastAsiaTheme="minorHAnsi"/>
                <w:sz w:val="24"/>
                <w:szCs w:val="24"/>
                <w:lang w:eastAsia="ja-JP"/>
              </w:rPr>
            </w:pPr>
            <w:r>
              <w:rPr>
                <w:rFonts w:eastAsiaTheme="minorHAnsi"/>
                <w:sz w:val="24"/>
                <w:szCs w:val="24"/>
                <w:lang w:eastAsia="ja-JP"/>
              </w:rPr>
              <w:t>Constance A. Burns</w:t>
            </w:r>
          </w:p>
          <w:p w:rsidR="004E1A7C" w:rsidRDefault="004E1A7C" w:rsidP="00FB2BB3">
            <w:pPr>
              <w:rPr>
                <w:rFonts w:eastAsiaTheme="minorHAnsi"/>
                <w:sz w:val="24"/>
                <w:szCs w:val="24"/>
                <w:lang w:eastAsia="ja-JP"/>
              </w:rPr>
            </w:pPr>
            <w:r>
              <w:rPr>
                <w:rFonts w:eastAsiaTheme="minorHAnsi"/>
                <w:sz w:val="24"/>
                <w:szCs w:val="24"/>
                <w:lang w:eastAsia="ja-JP"/>
              </w:rPr>
              <w:t>CEO and President</w:t>
            </w:r>
          </w:p>
          <w:p w:rsidR="004E1A7C" w:rsidRDefault="004E1A7C" w:rsidP="00FB2BB3">
            <w:pPr>
              <w:rPr>
                <w:rFonts w:eastAsiaTheme="minorHAnsi"/>
                <w:sz w:val="24"/>
                <w:szCs w:val="24"/>
                <w:lang w:eastAsia="ja-JP"/>
              </w:rPr>
            </w:pPr>
            <w:r>
              <w:rPr>
                <w:rFonts w:eastAsiaTheme="minorHAnsi"/>
                <w:sz w:val="24"/>
                <w:szCs w:val="24"/>
                <w:lang w:eastAsia="ja-JP"/>
              </w:rPr>
              <w:t>NAAV, Inc.</w:t>
            </w:r>
          </w:p>
          <w:p w:rsidR="004E1A7C" w:rsidRPr="00213424" w:rsidRDefault="004E1A7C" w:rsidP="00FB2BB3">
            <w:pPr>
              <w:rPr>
                <w:rFonts w:eastAsiaTheme="minorHAnsi"/>
                <w:sz w:val="24"/>
                <w:szCs w:val="24"/>
                <w:lang w:eastAsia="ja-JP"/>
              </w:rPr>
            </w:pPr>
            <w:r>
              <w:rPr>
                <w:rFonts w:eastAsiaTheme="minorHAnsi"/>
                <w:sz w:val="24"/>
                <w:szCs w:val="24"/>
                <w:lang w:eastAsia="ja-JP"/>
              </w:rPr>
              <w:t>Washington, DC</w:t>
            </w:r>
          </w:p>
        </w:tc>
        <w:tc>
          <w:tcPr>
            <w:tcW w:w="250" w:type="dxa"/>
          </w:tcPr>
          <w:p w:rsidR="00B222EE" w:rsidRDefault="00B222EE" w:rsidP="00A34BEF">
            <w:pPr>
              <w:rPr>
                <w:rFonts w:eastAsiaTheme="minorHAnsi"/>
                <w:lang w:eastAsia="ja-JP"/>
              </w:rPr>
            </w:pPr>
          </w:p>
        </w:tc>
      </w:tr>
      <w:tr w:rsidR="00A34BEF" w:rsidTr="00A34BEF">
        <w:trPr>
          <w:trHeight w:val="1880"/>
        </w:trPr>
        <w:tc>
          <w:tcPr>
            <w:tcW w:w="7200" w:type="dxa"/>
            <w:vAlign w:val="center"/>
          </w:tcPr>
          <w:p w:rsidR="00E41850" w:rsidRPr="00FB2BB3" w:rsidRDefault="00E41850" w:rsidP="00FB2BB3">
            <w:pPr>
              <w:pStyle w:val="CreativeHeading"/>
              <w:jc w:val="both"/>
              <w:rPr>
                <w:b w:val="0"/>
                <w:color w:val="auto"/>
                <w:sz w:val="36"/>
                <w:szCs w:val="36"/>
              </w:rPr>
            </w:pPr>
          </w:p>
        </w:tc>
        <w:tc>
          <w:tcPr>
            <w:tcW w:w="4320" w:type="dxa"/>
          </w:tcPr>
          <w:p w:rsidR="00A34BEF" w:rsidRDefault="00A34BEF" w:rsidP="00816B2F">
            <w:pPr>
              <w:rPr>
                <w:rFonts w:eastAsiaTheme="minorHAnsi"/>
                <w:lang w:eastAsia="ja-JP"/>
              </w:rPr>
            </w:pPr>
          </w:p>
        </w:tc>
        <w:tc>
          <w:tcPr>
            <w:tcW w:w="250" w:type="dxa"/>
          </w:tcPr>
          <w:p w:rsidR="00A34BEF" w:rsidRDefault="00A34BEF" w:rsidP="00A34BEF">
            <w:pPr>
              <w:rPr>
                <w:rFonts w:eastAsiaTheme="minorHAnsi"/>
                <w:lang w:eastAsia="ja-JP"/>
              </w:rPr>
            </w:pPr>
          </w:p>
        </w:tc>
      </w:tr>
      <w:tr w:rsidR="00B222EE" w:rsidTr="00B222EE">
        <w:trPr>
          <w:trHeight w:val="1511"/>
        </w:trPr>
        <w:tc>
          <w:tcPr>
            <w:tcW w:w="11520" w:type="dxa"/>
            <w:gridSpan w:val="2"/>
            <w:vAlign w:val="center"/>
          </w:tcPr>
          <w:p w:rsidR="00944E8C" w:rsidRPr="00944E8C" w:rsidRDefault="00944E8C" w:rsidP="00944E8C">
            <w:pPr>
              <w:rPr>
                <w:lang w:eastAsia="ja-JP"/>
              </w:rPr>
            </w:pPr>
          </w:p>
        </w:tc>
        <w:tc>
          <w:tcPr>
            <w:tcW w:w="250" w:type="dxa"/>
          </w:tcPr>
          <w:p w:rsidR="00B222EE" w:rsidRDefault="00B222EE" w:rsidP="00A34BEF">
            <w:pPr>
              <w:pStyle w:val="Heading1"/>
              <w:spacing w:before="0"/>
            </w:pPr>
          </w:p>
        </w:tc>
      </w:tr>
      <w:tr w:rsidR="00A34BEF" w:rsidTr="00A34BEF">
        <w:trPr>
          <w:trHeight w:val="315"/>
        </w:trPr>
        <w:tc>
          <w:tcPr>
            <w:tcW w:w="7200" w:type="dxa"/>
          </w:tcPr>
          <w:p w:rsidR="00A34BEF" w:rsidRDefault="00A34BEF" w:rsidP="00D41685">
            <w:pPr>
              <w:rPr>
                <w:rFonts w:eastAsiaTheme="minorHAnsi"/>
                <w:lang w:eastAsia="ja-JP"/>
              </w:rPr>
            </w:pPr>
          </w:p>
          <w:p w:rsidR="005D12BB" w:rsidRDefault="005D12BB" w:rsidP="00D41685">
            <w:pPr>
              <w:rPr>
                <w:rFonts w:eastAsiaTheme="minorHAnsi"/>
                <w:lang w:eastAsia="ja-JP"/>
              </w:rPr>
            </w:pPr>
          </w:p>
          <w:p w:rsidR="005D12BB" w:rsidRDefault="005D12BB" w:rsidP="00D41685">
            <w:pPr>
              <w:rPr>
                <w:rFonts w:eastAsiaTheme="minorHAnsi"/>
                <w:lang w:eastAsia="ja-JP"/>
              </w:rPr>
            </w:pPr>
          </w:p>
          <w:p w:rsidR="005D12BB" w:rsidRDefault="005D12BB" w:rsidP="0036209C">
            <w:pPr>
              <w:jc w:val="right"/>
              <w:rPr>
                <w:rFonts w:eastAsiaTheme="minorHAnsi"/>
                <w:lang w:eastAsia="ja-JP"/>
              </w:rPr>
            </w:pPr>
          </w:p>
          <w:p w:rsidR="005D12BB" w:rsidRDefault="005D12BB" w:rsidP="00D41685">
            <w:pPr>
              <w:rPr>
                <w:rFonts w:eastAsiaTheme="minorHAnsi"/>
                <w:lang w:eastAsia="ja-JP"/>
              </w:rPr>
            </w:pPr>
          </w:p>
        </w:tc>
        <w:tc>
          <w:tcPr>
            <w:tcW w:w="4320" w:type="dxa"/>
          </w:tcPr>
          <w:p w:rsidR="00A34BEF" w:rsidRDefault="00A34BEF" w:rsidP="00816B2F">
            <w:pPr>
              <w:rPr>
                <w:rFonts w:eastAsiaTheme="minorHAnsi"/>
                <w:lang w:eastAsia="ja-JP"/>
              </w:rPr>
            </w:pPr>
          </w:p>
        </w:tc>
        <w:tc>
          <w:tcPr>
            <w:tcW w:w="250" w:type="dxa"/>
          </w:tcPr>
          <w:p w:rsidR="00A34BEF" w:rsidRDefault="00A34BEF" w:rsidP="00A34BEF">
            <w:pPr>
              <w:rPr>
                <w:rFonts w:eastAsiaTheme="minorHAnsi"/>
                <w:lang w:eastAsia="ja-JP"/>
              </w:rPr>
            </w:pPr>
          </w:p>
        </w:tc>
      </w:tr>
      <w:tr w:rsidR="00A34BEF" w:rsidTr="00A34BEF">
        <w:trPr>
          <w:trHeight w:val="3441"/>
        </w:trPr>
        <w:tc>
          <w:tcPr>
            <w:tcW w:w="7200" w:type="dxa"/>
          </w:tcPr>
          <w:p w:rsidR="00A34BEF" w:rsidRDefault="00CD223A" w:rsidP="001917E7">
            <w:pPr>
              <w:rPr>
                <w:rFonts w:eastAsiaTheme="minorHAnsi"/>
              </w:rPr>
            </w:pPr>
            <w:r>
              <w:rPr>
                <w14:ligatures w14:val="standard"/>
              </w:rPr>
              <mc:AlternateContent>
                <mc:Choice Requires="wps">
                  <w:drawing>
                    <wp:anchor distT="0" distB="0" distL="114300" distR="114300" simplePos="0" relativeHeight="251695104" behindDoc="0" locked="0" layoutInCell="1" allowOverlap="1">
                      <wp:simplePos x="0" y="0"/>
                      <wp:positionH relativeFrom="column">
                        <wp:posOffset>79374</wp:posOffset>
                      </wp:positionH>
                      <wp:positionV relativeFrom="paragraph">
                        <wp:posOffset>4814570</wp:posOffset>
                      </wp:positionV>
                      <wp:extent cx="4505325" cy="4248150"/>
                      <wp:effectExtent l="0" t="0" r="28575" b="19050"/>
                      <wp:wrapNone/>
                      <wp:docPr id="31" name="Flowchart: Sequential Access Storage 31"/>
                      <wp:cNvGraphicFramePr/>
                      <a:graphic xmlns:a="http://schemas.openxmlformats.org/drawingml/2006/main">
                        <a:graphicData uri="http://schemas.microsoft.com/office/word/2010/wordprocessingShape">
                          <wps:wsp>
                            <wps:cNvSpPr/>
                            <wps:spPr>
                              <a:xfrm>
                                <a:off x="0" y="0"/>
                                <a:ext cx="4505325" cy="4248150"/>
                              </a:xfrm>
                              <a:prstGeom prst="flowChartMagnetic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D223A" w:rsidRPr="00CD223A" w:rsidRDefault="00CD223A" w:rsidP="00CD223A">
                                  <w:pPr>
                                    <w:jc w:val="center"/>
                                    <w:rPr>
                                      <w:sz w:val="28"/>
                                      <w:szCs w:val="28"/>
                                    </w:rPr>
                                  </w:pPr>
                                  <w:r>
                                    <w:rPr>
                                      <w:sz w:val="28"/>
                                      <w:szCs w:val="28"/>
                                    </w:rPr>
                                    <w:t>“</w:t>
                                  </w:r>
                                  <w:r w:rsidRPr="00CD223A">
                                    <w:rPr>
                                      <w:sz w:val="28"/>
                                      <w:szCs w:val="28"/>
                                    </w:rPr>
                                    <w:t>Caring for those who gave so much</w:t>
                                  </w:r>
                                  <w:r>
                                    <w:rPr>
                                      <w:sz w:val="28"/>
                                      <w:szCs w:val="28"/>
                                    </w:rPr>
                                    <w:t>”</w:t>
                                  </w:r>
                                  <w:r w:rsidR="00587683" w:rsidRPr="00587683">
                                    <w:rPr>
                                      <w14:ligatures w14:val="standard"/>
                                    </w:rPr>
                                    <w:t xml:space="preserve"> </w:t>
                                  </w:r>
                                  <w:r w:rsidR="00587683">
                                    <w:rPr>
                                      <w14:ligatures w14:val="standard"/>
                                    </w:rPr>
                                    <w:drawing>
                                      <wp:inline distT="0" distB="0" distL="0" distR="0" wp14:anchorId="4A05817B" wp14:editId="50453555">
                                        <wp:extent cx="1057275" cy="109281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65919" cy="11017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1" coordsize="21600,21600" o:spt="131" path="ar,,21600,21600,18685,18165,10677,21597l20990,21597r,-3432xe">
                      <v:stroke joinstyle="miter"/>
                      <v:path o:connecttype="rect" textboxrect="3163,3163,18437,18437"/>
                    </v:shapetype>
                    <v:shape id="Flowchart: Sequential Access Storage 31" o:spid="_x0000_s1029" type="#_x0000_t131" style="position:absolute;left:0;text-align:left;margin-left:6.25pt;margin-top:379.1pt;width:354.75pt;height:334.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" fillcolor="#00aeef [3204]" strokecolor="#005677 [1604]" strokeweight="1pt">
                      <v:textbox>
                        <w:txbxContent>
                          <w:p w:rsidR="00CD223A" w:rsidRPr="00CD223A" w:rsidRDefault="00CD223A" w:rsidP="00CD223A">
                            <w:pPr>
                              <w:jc w:val="center"/>
                              <w:rPr>
                                <w:sz w:val="28"/>
                                <w:szCs w:val="28"/>
                              </w:rPr>
                            </w:pPr>
                            <w:r>
                              <w:rPr>
                                <w:sz w:val="28"/>
                                <w:szCs w:val="28"/>
                              </w:rPr>
                              <w:t>“</w:t>
                            </w:r>
                            <w:r w:rsidRPr="00CD223A">
                              <w:rPr>
                                <w:sz w:val="28"/>
                                <w:szCs w:val="28"/>
                              </w:rPr>
                              <w:t>Caring for those who gave so much</w:t>
                            </w:r>
                            <w:r>
                              <w:rPr>
                                <w:sz w:val="28"/>
                                <w:szCs w:val="28"/>
                              </w:rPr>
                              <w:t>”</w:t>
                            </w:r>
                            <w:r w:rsidR="00587683" w:rsidRPr="00587683">
                              <w:rPr>
                                <w14:ligatures w14:val="standard"/>
                              </w:rPr>
                              <w:t xml:space="preserve"> </w:t>
                            </w:r>
                            <w:r w:rsidR="00587683">
                              <w:rPr>
                                <w14:ligatures w14:val="standard"/>
                              </w:rPr>
                              <w:drawing>
                                <wp:inline distT="0" distB="0" distL="0" distR="0" wp14:anchorId="4A05817B" wp14:editId="50453555">
                                  <wp:extent cx="1057275" cy="109281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65919" cy="1101749"/>
                                          </a:xfrm>
                                          <a:prstGeom prst="rect">
                                            <a:avLst/>
                                          </a:prstGeom>
                                        </pic:spPr>
                                      </pic:pic>
                                    </a:graphicData>
                                  </a:graphic>
                                </wp:inline>
                              </w:drawing>
                            </w:r>
                          </w:p>
                        </w:txbxContent>
                      </v:textbox>
                    </v:shape>
                  </w:pict>
                </mc:Fallback>
              </mc:AlternateContent>
            </w:r>
            <w:r w:rsidR="001F123C">
              <w:rPr>
                <w14:ligatures w14:val="standard"/>
              </w:rPr>
              <w:drawing>
                <wp:inline distT="0" distB="0" distL="0" distR="0" wp14:anchorId="6924B282" wp14:editId="3E43252E">
                  <wp:extent cx="4425950" cy="46882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25950" cy="4688205"/>
                          </a:xfrm>
                          <a:prstGeom prst="rect">
                            <a:avLst/>
                          </a:prstGeom>
                        </pic:spPr>
                      </pic:pic>
                    </a:graphicData>
                  </a:graphic>
                </wp:inline>
              </w:drawing>
            </w:r>
            <w:r w:rsidR="001F123C">
              <w:rPr>
                <w:rFonts w:eastAsiaTheme="minorHAnsi"/>
              </w:rPr>
              <w:t xml:space="preserve"> </w:t>
            </w:r>
          </w:p>
        </w:tc>
        <w:tc>
          <w:tcPr>
            <w:tcW w:w="4320" w:type="dxa"/>
          </w:tcPr>
          <w:p w:rsidR="00A34BEF" w:rsidRPr="002F7531" w:rsidRDefault="001F123C" w:rsidP="00A34BEF">
            <w:pPr>
              <w:spacing w:line="240" w:lineRule="auto"/>
              <w:rPr>
                <w:rFonts w:eastAsiaTheme="minorHAnsi"/>
                <w:sz w:val="24"/>
                <w:szCs w:val="24"/>
                <w:lang w:eastAsia="ja-JP"/>
              </w:rPr>
            </w:pPr>
            <w:r w:rsidRPr="002F7531">
              <w:rPr>
                <w:rFonts w:eastAsiaTheme="minorHAnsi"/>
                <w:sz w:val="24"/>
                <w:szCs w:val="24"/>
                <w:lang w:eastAsia="ja-JP"/>
              </w:rPr>
              <w:t xml:space="preserve">*If you would like to join us in our 2021 support endeavors, please visit our NAAV website for more information about this Veteran Service Organization (VSO). </w:t>
            </w:r>
          </w:p>
          <w:p w:rsidR="00521AE4" w:rsidRDefault="00521AE4" w:rsidP="00A34BEF">
            <w:pPr>
              <w:spacing w:line="240" w:lineRule="auto"/>
              <w:rPr>
                <w:rFonts w:eastAsiaTheme="minorHAnsi"/>
                <w:lang w:eastAsia="ja-JP"/>
              </w:rPr>
            </w:pPr>
          </w:p>
          <w:p w:rsidR="00521AE4" w:rsidRDefault="001F123C" w:rsidP="00A34BEF">
            <w:pPr>
              <w:spacing w:line="240" w:lineRule="auto"/>
              <w:rPr>
                <w:rFonts w:eastAsiaTheme="minorHAnsi"/>
                <w:lang w:eastAsia="ja-JP"/>
              </w:rPr>
            </w:pPr>
            <w:r>
              <w:rPr>
                <w14:ligatures w14:val="standard"/>
              </w:rPr>
              <w:drawing>
                <wp:inline distT="0" distB="0" distL="0" distR="0" wp14:anchorId="10675501" wp14:editId="3D10ABC6">
                  <wp:extent cx="2627898" cy="569849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41727" cy="5728479"/>
                          </a:xfrm>
                          <a:prstGeom prst="rect">
                            <a:avLst/>
                          </a:prstGeom>
                        </pic:spPr>
                      </pic:pic>
                    </a:graphicData>
                  </a:graphic>
                </wp:inline>
              </w:drawing>
            </w:r>
            <w:r w:rsidR="00521AE4">
              <mc:AlternateContent>
                <mc:Choice Requires="wps">
                  <w:drawing>
                    <wp:anchor distT="0" distB="0" distL="114300" distR="114300" simplePos="0" relativeHeight="251660288" behindDoc="0" locked="0" layoutInCell="1" allowOverlap="1" wp14:anchorId="6C673A12" wp14:editId="4F2BB408">
                      <wp:simplePos x="0" y="0"/>
                      <wp:positionH relativeFrom="column">
                        <wp:posOffset>0</wp:posOffset>
                      </wp:positionH>
                      <wp:positionV relativeFrom="paragraph">
                        <wp:posOffset>0</wp:posOffset>
                      </wp:positionV>
                      <wp:extent cx="1828800" cy="18288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21AE4" w:rsidRPr="00983F97" w:rsidRDefault="00521AE4" w:rsidP="00521AE4">
                                  <w:pPr>
                                    <w:spacing w:line="240" w:lineRule="auto"/>
                                    <w:jc w:val="center"/>
                                    <w:rPr>
                                      <w:rFonts w:eastAsiaTheme="minorHAnsi"/>
                                      <w:b/>
                                      <w:outline/>
                                      <w:color w:val="FFC000"/>
                                      <w:sz w:val="72"/>
                                      <w:szCs w:val="72"/>
                                      <w:lang w:eastAsia="ja-J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C673A12" id="Text Box 51" o:spid="_x0000_s1030" type="#_x0000_t202" style="position:absolute;left:0;text-align:left;margin-left:0;margin-top:0;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C3w1CUJwIAAF4EAAAOAAAAAAAAAAAAAAAAAC4CAABkcnMvZTJvRG9jLnhtbFBL&#10;AQItABQABgAIAAAAIQBLiSbN1gAAAAUBAAAPAAAAAAAAAAAAAAAAAIEEAABkcnMvZG93bnJldi54&#10;bWxQSwUGAAAAAAQABADzAAAAhAUAAAAA&#10;" filled="f" stroked="f">
                      <v:textbox style="mso-fit-shape-to-text:t">
                        <w:txbxContent>
                          <w:p w:rsidR="00521AE4" w:rsidRPr="00983F97" w:rsidRDefault="00521AE4" w:rsidP="00521AE4">
                            <w:pPr>
                              <w:spacing w:line="240" w:lineRule="auto"/>
                              <w:jc w:val="center"/>
                              <w:rPr>
                                <w:rFonts w:eastAsiaTheme="minorHAnsi"/>
                                <w:b/>
                                <w:outline/>
                                <w:color w:val="FFC000"/>
                                <w:sz w:val="72"/>
                                <w:szCs w:val="72"/>
                                <w:lang w:eastAsia="ja-J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xbxContent>
                      </v:textbox>
                    </v:shape>
                  </w:pict>
                </mc:Fallback>
              </mc:AlternateContent>
            </w:r>
          </w:p>
        </w:tc>
        <w:tc>
          <w:tcPr>
            <w:tcW w:w="250" w:type="dxa"/>
          </w:tcPr>
          <w:p w:rsidR="00A34BEF" w:rsidRDefault="00A34BEF" w:rsidP="00A34BEF">
            <w:pPr>
              <w:rPr>
                <w:rFonts w:eastAsiaTheme="minorHAnsi"/>
                <w:lang w:eastAsia="ja-JP"/>
              </w:rPr>
            </w:pPr>
          </w:p>
        </w:tc>
      </w:tr>
    </w:tbl>
    <w:p w:rsidR="009B1799" w:rsidRDefault="009B1799" w:rsidP="00A87F92">
      <w:pPr>
        <w:spacing w:line="276" w:lineRule="auto"/>
        <w:rPr>
          <w:rFonts w:eastAsiaTheme="minorHAnsi" w:cstheme="minorBidi"/>
          <w:noProof w:val="0"/>
          <w:color w:val="262626" w:themeColor="text1" w:themeTint="D9"/>
          <w:kern w:val="2"/>
          <w:sz w:val="6"/>
          <w:lang w:eastAsia="ja-JP"/>
          <w14:ligatures w14:val="standard"/>
        </w:rPr>
      </w:pPr>
    </w:p>
    <w:p w:rsidR="00CD7C82" w:rsidRDefault="00CD7C82" w:rsidP="00A87F92">
      <w:pPr>
        <w:spacing w:line="276" w:lineRule="auto"/>
        <w:rPr>
          <w:rFonts w:eastAsiaTheme="minorHAnsi" w:cstheme="minorBidi"/>
          <w:noProof w:val="0"/>
          <w:color w:val="262626" w:themeColor="text1" w:themeTint="D9"/>
          <w:kern w:val="2"/>
          <w:sz w:val="6"/>
          <w:lang w:eastAsia="ja-JP"/>
          <w14:ligatures w14:val="standard"/>
        </w:rPr>
        <w:sectPr w:rsidR="00CD7C82" w:rsidSect="00204221">
          <w:headerReference w:type="first" r:id="rId38"/>
          <w:footerReference w:type="first" r:id="rId39"/>
          <w:pgSz w:w="12240" w:h="15840"/>
          <w:pgMar w:top="720" w:right="432" w:bottom="720" w:left="720" w:header="432" w:footer="432" w:gutter="0"/>
          <w:cols w:space="720"/>
          <w:titlePg/>
          <w:docGrid w:linePitch="360"/>
        </w:sectPr>
      </w:pPr>
    </w:p>
    <w:tbl>
      <w:tblPr>
        <w:tblW w:w="5195" w:type="pct"/>
        <w:tblInd w:w="-360" w:type="dxa"/>
        <w:tblLayout w:type="fixed"/>
        <w:tblLook w:val="0600" w:firstRow="0" w:lastRow="0" w:firstColumn="0" w:lastColumn="0" w:noHBand="1" w:noVBand="1"/>
        <w:tblDescription w:val="Layout table, page 4"/>
      </w:tblPr>
      <w:tblGrid>
        <w:gridCol w:w="11520"/>
      </w:tblGrid>
      <w:tr w:rsidR="00A34BEF" w:rsidTr="00A34BEF">
        <w:trPr>
          <w:trHeight w:val="3744"/>
        </w:trPr>
        <w:tc>
          <w:tcPr>
            <w:tcW w:w="5000" w:type="pct"/>
            <w:vAlign w:val="center"/>
          </w:tcPr>
          <w:p w:rsidR="00A34BEF" w:rsidRDefault="00CD223A" w:rsidP="0014170F">
            <w:pPr>
              <w:spacing w:after="160" w:line="276" w:lineRule="auto"/>
              <w:jc w:val="left"/>
            </w:pPr>
            <w:r>
              <w:rPr>
                <w14:ligatures w14:val="standard"/>
              </w:rPr>
              <w:lastRenderedPageBreak/>
              <mc:AlternateContent>
                <mc:Choice Requires="wps">
                  <w:drawing>
                    <wp:anchor distT="0" distB="0" distL="114300" distR="114300" simplePos="0" relativeHeight="251696128" behindDoc="0" locked="0" layoutInCell="1" allowOverlap="1">
                      <wp:simplePos x="0" y="0"/>
                      <wp:positionH relativeFrom="column">
                        <wp:posOffset>2893695</wp:posOffset>
                      </wp:positionH>
                      <wp:positionV relativeFrom="paragraph">
                        <wp:posOffset>809625</wp:posOffset>
                      </wp:positionV>
                      <wp:extent cx="3124200" cy="3228975"/>
                      <wp:effectExtent l="38100" t="57150" r="19050" b="66675"/>
                      <wp:wrapNone/>
                      <wp:docPr id="34" name="Left Arrow 34"/>
                      <wp:cNvGraphicFramePr/>
                      <a:graphic xmlns:a="http://schemas.openxmlformats.org/drawingml/2006/main">
                        <a:graphicData uri="http://schemas.microsoft.com/office/word/2010/wordprocessingShape">
                          <wps:wsp>
                            <wps:cNvSpPr/>
                            <wps:spPr>
                              <a:xfrm>
                                <a:off x="0" y="0"/>
                                <a:ext cx="3124200" cy="3228975"/>
                              </a:xfrm>
                              <a:prstGeom prst="leftArrow">
                                <a:avLst/>
                              </a:prstGeom>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90B3D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4" o:spid="_x0000_s1026" type="#_x0000_t66" style="position:absolute;margin-left:227.85pt;margin-top:63.75pt;width:246pt;height:254.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" adj="10800" fillcolor="#00aeef [3204]" strokecolor="red" strokeweight="3pt"/>
                  </w:pict>
                </mc:Fallback>
              </mc:AlternateContent>
            </w:r>
            <w:r>
              <w:rPr>
                <w14:ligatures w14:val="standard"/>
              </w:rPr>
              <w:drawing>
                <wp:inline distT="0" distB="0" distL="0" distR="0" wp14:anchorId="53C37B27" wp14:editId="19DB786E">
                  <wp:extent cx="1960423" cy="4105275"/>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67107" cy="4119271"/>
                          </a:xfrm>
                          <a:prstGeom prst="rect">
                            <a:avLst/>
                          </a:prstGeom>
                        </pic:spPr>
                      </pic:pic>
                    </a:graphicData>
                  </a:graphic>
                </wp:inline>
              </w:drawing>
            </w:r>
            <w:r>
              <w:t xml:space="preserve"> </w:t>
            </w:r>
          </w:p>
        </w:tc>
      </w:tr>
    </w:tbl>
    <w:p w:rsidR="00ED7C90" w:rsidRPr="00A87F92" w:rsidRDefault="00CD223A" w:rsidP="005620F0">
      <w:pPr>
        <w:rPr>
          <w:sz w:val="10"/>
        </w:rPr>
      </w:pPr>
      <w:r>
        <w:rPr>
          <w14:ligatures w14:val="standard"/>
        </w:rPr>
        <w:drawing>
          <wp:inline distT="0" distB="0" distL="0" distR="0" wp14:anchorId="04B7F7DE" wp14:editId="19A232CE">
            <wp:extent cx="4743450" cy="48410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45765" cy="5047564"/>
                    </a:xfrm>
                    <a:prstGeom prst="rect">
                      <a:avLst/>
                    </a:prstGeom>
                  </pic:spPr>
                </pic:pic>
              </a:graphicData>
            </a:graphic>
          </wp:inline>
        </w:drawing>
      </w:r>
    </w:p>
    <w:sectPr w:rsidR="00ED7C90" w:rsidRPr="00A87F92" w:rsidSect="00204221">
      <w:headerReference w:type="first" r:id="rId42"/>
      <w:footerReference w:type="first" r:id="rId43"/>
      <w:pgSz w:w="12240" w:h="15840"/>
      <w:pgMar w:top="720" w:right="432" w:bottom="720" w:left="720" w:header="432"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6492" w:rsidRDefault="004C6492" w:rsidP="00FC4660">
      <w:r>
        <w:separator/>
      </w:r>
    </w:p>
  </w:endnote>
  <w:endnote w:type="continuationSeparator" w:id="0">
    <w:p w:rsidR="004C6492" w:rsidRDefault="004C6492" w:rsidP="00FC4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radley Hand ITC">
    <w:panose1 w:val="03070402050302030203"/>
    <w:charset w:val="00"/>
    <w:family w:val="script"/>
    <w:pitch w:val="variable"/>
    <w:sig w:usb0="00000003" w:usb1="00000000" w:usb2="00000000" w:usb3="00000000" w:csb0="00000001" w:csb1="00000000"/>
  </w:font>
  <w:font w:name="Bahnschrift Condensed">
    <w:panose1 w:val="020B0502040204020203"/>
    <w:charset w:val="00"/>
    <w:family w:val="swiss"/>
    <w:pitch w:val="variable"/>
    <w:sig w:usb0="A00002C7" w:usb1="00000002" w:usb2="00000000" w:usb3="00000000" w:csb0="0000019F" w:csb1="00000000"/>
  </w:font>
  <w:font w:name="Roboto">
    <w:altName w:val="Arial"/>
    <w:panose1 w:val="00000000000000000000"/>
    <w:charset w:val="00"/>
    <w:family w:val="roman"/>
    <w:notTrueType/>
    <w:pitch w:val="default"/>
  </w:font>
  <w:font w:name="French Script MT">
    <w:panose1 w:val="03020402040607040605"/>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58582136"/>
      <w:docPartObj>
        <w:docPartGallery w:val="Page Numbers (Bottom of Page)"/>
        <w:docPartUnique/>
      </w:docPartObj>
    </w:sdtPr>
    <w:sdtEndPr>
      <w:rPr>
        <w:noProof/>
      </w:rPr>
    </w:sdtEndPr>
    <w:sdtContent>
      <w:p w:rsidR="0036209C" w:rsidRDefault="0036209C">
        <w:pPr>
          <w:pStyle w:val="Footer"/>
          <w:jc w:val="right"/>
        </w:pPr>
        <w:r>
          <w:rPr>
            <w:noProof w:val="0"/>
          </w:rPr>
          <w:fldChar w:fldCharType="begin"/>
        </w:r>
        <w:r>
          <w:instrText xml:space="preserve"> PAGE   \* MERGEFORMAT </w:instrText>
        </w:r>
        <w:r>
          <w:rPr>
            <w:noProof w:val="0"/>
          </w:rPr>
          <w:fldChar w:fldCharType="separate"/>
        </w:r>
        <w:r>
          <w:t>6</w:t>
        </w:r>
        <w:r>
          <w:fldChar w:fldCharType="end"/>
        </w:r>
      </w:p>
    </w:sdtContent>
  </w:sdt>
  <w:p w:rsidR="0036209C" w:rsidRPr="0036209C" w:rsidRDefault="0036209C" w:rsidP="0036209C">
    <w:pPr>
      <w:pStyle w:val="Footer"/>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2BB" w:rsidRPr="0036209C" w:rsidRDefault="005D12BB" w:rsidP="0036209C">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790475335"/>
      <w:docPartObj>
        <w:docPartGallery w:val="Page Numbers (Bottom of Page)"/>
        <w:docPartUnique/>
      </w:docPartObj>
    </w:sdtPr>
    <w:sdtEndPr>
      <w:rPr>
        <w:noProof/>
      </w:rPr>
    </w:sdtEndPr>
    <w:sdtContent>
      <w:p w:rsidR="005D12BB" w:rsidRDefault="00704506" w:rsidP="0036209C">
        <w:pPr>
          <w:pStyle w:val="Footer"/>
          <w:jc w:val="center"/>
        </w:pPr>
        <w:r>
          <w:rPr>
            <w14:ligatures w14:val="standard"/>
          </w:rPr>
          <w:drawing>
            <wp:anchor distT="0" distB="0" distL="114300" distR="114300" simplePos="0" relativeHeight="251659264" behindDoc="0" locked="0" layoutInCell="1" allowOverlap="1" wp14:anchorId="66428F78" wp14:editId="2286DC11">
              <wp:simplePos x="0" y="0"/>
              <wp:positionH relativeFrom="margin">
                <wp:posOffset>2933700</wp:posOffset>
              </wp:positionH>
              <wp:positionV relativeFrom="paragraph">
                <wp:posOffset>-40640</wp:posOffset>
              </wp:positionV>
              <wp:extent cx="647700" cy="467360"/>
              <wp:effectExtent l="0" t="0" r="0"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NAAV.jpg"/>
                      <pic:cNvPicPr/>
                    </pic:nvPicPr>
                    <pic:blipFill>
                      <a:blip r:embed="rId1">
                        <a:extLst>
                          <a:ext uri="{28A0092B-C50C-407E-A947-70E740481C1C}">
                            <a14:useLocalDpi xmlns:a14="http://schemas.microsoft.com/office/drawing/2010/main" val="0"/>
                          </a:ext>
                        </a:extLst>
                      </a:blip>
                      <a:stretch>
                        <a:fillRect/>
                      </a:stretch>
                    </pic:blipFill>
                    <pic:spPr>
                      <a:xfrm>
                        <a:off x="0" y="0"/>
                        <a:ext cx="647700" cy="467360"/>
                      </a:xfrm>
                      <a:prstGeom prst="rect">
                        <a:avLst/>
                      </a:prstGeom>
                    </pic:spPr>
                  </pic:pic>
                </a:graphicData>
              </a:graphic>
              <wp14:sizeRelH relativeFrom="margin">
                <wp14:pctWidth>0</wp14:pctWidth>
              </wp14:sizeRelH>
              <wp14:sizeRelV relativeFrom="margin">
                <wp14:pctHeight>0</wp14:pctHeight>
              </wp14:sizeRelV>
            </wp:anchor>
          </w:drawing>
        </w:r>
        <w:r>
          <w:rPr>
            <w:noProof w:val="0"/>
          </w:rPr>
          <w:t xml:space="preserve"> </w:t>
        </w:r>
      </w:p>
    </w:sdtContent>
  </w:sdt>
  <w:p w:rsidR="00CD7C82" w:rsidRDefault="00CD7C82" w:rsidP="00CD7C82">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C82" w:rsidRDefault="00CD7C82" w:rsidP="00CD7C82">
    <w:pPr>
      <w:pStyle w:val="Footer"/>
      <w:jc w:val="center"/>
    </w:pPr>
    <w:r>
      <w:rPr>
        <w:noProof w:val="0"/>
      </w:rPr>
      <w:fldChar w:fldCharType="begin"/>
    </w:r>
    <w:r>
      <w:instrText xml:space="preserve"> PAGE   \* MERGEFORMAT </w:instrText>
    </w:r>
    <w:r>
      <w:rPr>
        <w:noProof w:val="0"/>
      </w:rPr>
      <w:fldChar w:fldCharType="separate"/>
    </w:r>
    <w:r w:rsidR="00CB3A22">
      <w:t>12</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685" w:rsidRDefault="00D41685" w:rsidP="00CD7C82">
    <w:pPr>
      <w:pStyle w:val="Footer"/>
      <w:jc w:val="center"/>
    </w:pPr>
    <w:r>
      <w:rPr>
        <w:noProof w:val="0"/>
      </w:rPr>
      <w:fldChar w:fldCharType="begin"/>
    </w:r>
    <w:r>
      <w:instrText xml:space="preserve"> PAGE   \* MERGEFORMAT </w:instrText>
    </w:r>
    <w:r>
      <w:rPr>
        <w:noProof w:val="0"/>
      </w:rPr>
      <w:fldChar w:fldCharType="separate"/>
    </w:r>
    <w:r w:rsidR="002F7531">
      <w:t>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6492" w:rsidRDefault="004C6492" w:rsidP="00FC4660">
      <w:r>
        <w:separator/>
      </w:r>
    </w:p>
  </w:footnote>
  <w:footnote w:type="continuationSeparator" w:id="0">
    <w:p w:rsidR="004C6492" w:rsidRDefault="004C6492" w:rsidP="00FC4660">
      <w:r>
        <w:continuationSeparator/>
      </w:r>
    </w:p>
  </w:footnote>
  <w:footnote w:id="1">
    <w:p w:rsidR="000E454D" w:rsidRDefault="000E454D">
      <w:pPr>
        <w:pStyle w:val="FootnoteText"/>
      </w:pPr>
      <w:r>
        <w:rPr>
          <w:rStyle w:val="FootnoteReference"/>
        </w:rPr>
        <w:footnoteRef/>
      </w:r>
      <w:r>
        <w:t xml:space="preserve"> Design Explored.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176997289"/>
      <w:docPartObj>
        <w:docPartGallery w:val="Page Numbers (Top of Page)"/>
        <w:docPartUnique/>
      </w:docPartObj>
    </w:sdtPr>
    <w:sdtEndPr>
      <w:rPr>
        <w:noProof/>
      </w:rPr>
    </w:sdtEndPr>
    <w:sdtContent>
      <w:p w:rsidR="00704506" w:rsidRDefault="00704506">
        <w:pPr>
          <w:pStyle w:val="Header"/>
          <w:jc w:val="right"/>
        </w:pPr>
        <w:r>
          <w:rPr>
            <w:noProof w:val="0"/>
          </w:rPr>
          <w:fldChar w:fldCharType="begin"/>
        </w:r>
        <w:r>
          <w:instrText xml:space="preserve"> PAGE   \* MERGEFORMAT </w:instrText>
        </w:r>
        <w:r>
          <w:rPr>
            <w:noProof w:val="0"/>
          </w:rPr>
          <w:fldChar w:fldCharType="separate"/>
        </w:r>
        <w:r w:rsidR="00CB3A22">
          <w:t>2</w:t>
        </w:r>
        <w:r>
          <w:fldChar w:fldCharType="end"/>
        </w:r>
      </w:p>
    </w:sdtContent>
  </w:sdt>
  <w:p w:rsidR="00704506" w:rsidRDefault="007045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143" w:rsidRDefault="001A098C">
    <w:pPr>
      <w:pStyle w:val="Header"/>
    </w:pPr>
    <w:r>
      <w:drawing>
        <wp:inline distT="0" distB="0" distL="0" distR="0" wp14:anchorId="33515B0B" wp14:editId="6796B3A7">
          <wp:extent cx="7019925" cy="1790700"/>
          <wp:effectExtent l="0" t="0" r="9525" b="0"/>
          <wp:docPr id="4" name="Picture 4" descr="Merry christmas words clip art images wallpapers free - ClipartAndSc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rry christmas words clip art images wallpapers free - ClipartAndScra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9925" cy="17907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C82" w:rsidRDefault="00CD7C8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C82" w:rsidRDefault="00CD7C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4788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00AEEF" w:themeColor="accent1"/>
      </w:rPr>
    </w:lvl>
  </w:abstractNum>
  <w:abstractNum w:abstractNumId="10"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005677"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3BA"/>
    <w:rsid w:val="000160D3"/>
    <w:rsid w:val="00016C11"/>
    <w:rsid w:val="000425F6"/>
    <w:rsid w:val="00045996"/>
    <w:rsid w:val="000672C7"/>
    <w:rsid w:val="00075279"/>
    <w:rsid w:val="00090715"/>
    <w:rsid w:val="000B769D"/>
    <w:rsid w:val="000C797E"/>
    <w:rsid w:val="000D3C3B"/>
    <w:rsid w:val="000D4B18"/>
    <w:rsid w:val="000E454D"/>
    <w:rsid w:val="000F042E"/>
    <w:rsid w:val="00101CD1"/>
    <w:rsid w:val="001122FB"/>
    <w:rsid w:val="00123C18"/>
    <w:rsid w:val="0014170F"/>
    <w:rsid w:val="00170045"/>
    <w:rsid w:val="001917E7"/>
    <w:rsid w:val="00194E79"/>
    <w:rsid w:val="001A098C"/>
    <w:rsid w:val="001D76AA"/>
    <w:rsid w:val="001F123C"/>
    <w:rsid w:val="00204221"/>
    <w:rsid w:val="00213424"/>
    <w:rsid w:val="0022572E"/>
    <w:rsid w:val="00254C67"/>
    <w:rsid w:val="00283665"/>
    <w:rsid w:val="00290BE3"/>
    <w:rsid w:val="00291E11"/>
    <w:rsid w:val="002B2C2B"/>
    <w:rsid w:val="002B3371"/>
    <w:rsid w:val="002B6A93"/>
    <w:rsid w:val="002C38AB"/>
    <w:rsid w:val="002F27C6"/>
    <w:rsid w:val="002F5ECB"/>
    <w:rsid w:val="002F7531"/>
    <w:rsid w:val="003216FB"/>
    <w:rsid w:val="003309C2"/>
    <w:rsid w:val="0036209C"/>
    <w:rsid w:val="00363682"/>
    <w:rsid w:val="0037743C"/>
    <w:rsid w:val="00380ECB"/>
    <w:rsid w:val="003874C4"/>
    <w:rsid w:val="0039072B"/>
    <w:rsid w:val="003A43A6"/>
    <w:rsid w:val="003B58D8"/>
    <w:rsid w:val="003C4CA6"/>
    <w:rsid w:val="003E1E9B"/>
    <w:rsid w:val="004061B4"/>
    <w:rsid w:val="00413B1E"/>
    <w:rsid w:val="00414AEE"/>
    <w:rsid w:val="00425687"/>
    <w:rsid w:val="0045110F"/>
    <w:rsid w:val="00473E5B"/>
    <w:rsid w:val="004762DD"/>
    <w:rsid w:val="004A08C1"/>
    <w:rsid w:val="004A701C"/>
    <w:rsid w:val="004B397B"/>
    <w:rsid w:val="004C6492"/>
    <w:rsid w:val="004E1A7C"/>
    <w:rsid w:val="004E6A53"/>
    <w:rsid w:val="004F2224"/>
    <w:rsid w:val="00501977"/>
    <w:rsid w:val="0051286B"/>
    <w:rsid w:val="00520496"/>
    <w:rsid w:val="00521AE4"/>
    <w:rsid w:val="00555FE1"/>
    <w:rsid w:val="005620F0"/>
    <w:rsid w:val="00562143"/>
    <w:rsid w:val="00576AB0"/>
    <w:rsid w:val="00581233"/>
    <w:rsid w:val="00587683"/>
    <w:rsid w:val="00597731"/>
    <w:rsid w:val="005B3391"/>
    <w:rsid w:val="005B52F9"/>
    <w:rsid w:val="005B6889"/>
    <w:rsid w:val="005D12BB"/>
    <w:rsid w:val="005D23BA"/>
    <w:rsid w:val="005F496D"/>
    <w:rsid w:val="00612B14"/>
    <w:rsid w:val="00632BB1"/>
    <w:rsid w:val="00636FE2"/>
    <w:rsid w:val="006379EA"/>
    <w:rsid w:val="0066376B"/>
    <w:rsid w:val="00672149"/>
    <w:rsid w:val="0069002D"/>
    <w:rsid w:val="006C7A36"/>
    <w:rsid w:val="006D62F9"/>
    <w:rsid w:val="006E40B4"/>
    <w:rsid w:val="006E5206"/>
    <w:rsid w:val="00704506"/>
    <w:rsid w:val="00704FD6"/>
    <w:rsid w:val="007051E1"/>
    <w:rsid w:val="00712321"/>
    <w:rsid w:val="007274BB"/>
    <w:rsid w:val="007327A6"/>
    <w:rsid w:val="00751AA2"/>
    <w:rsid w:val="00776B2F"/>
    <w:rsid w:val="007940EB"/>
    <w:rsid w:val="007B03D6"/>
    <w:rsid w:val="007B2188"/>
    <w:rsid w:val="007B7943"/>
    <w:rsid w:val="007C2368"/>
    <w:rsid w:val="007C4F6E"/>
    <w:rsid w:val="007C70E3"/>
    <w:rsid w:val="007D2CA9"/>
    <w:rsid w:val="007D4946"/>
    <w:rsid w:val="007D6D07"/>
    <w:rsid w:val="008067AA"/>
    <w:rsid w:val="00807D40"/>
    <w:rsid w:val="00816B2F"/>
    <w:rsid w:val="0083228A"/>
    <w:rsid w:val="00847289"/>
    <w:rsid w:val="00852794"/>
    <w:rsid w:val="00855DF4"/>
    <w:rsid w:val="00863D34"/>
    <w:rsid w:val="00866B48"/>
    <w:rsid w:val="008D2BC9"/>
    <w:rsid w:val="008D2FCA"/>
    <w:rsid w:val="008E0532"/>
    <w:rsid w:val="008E1217"/>
    <w:rsid w:val="008E6C83"/>
    <w:rsid w:val="008E748D"/>
    <w:rsid w:val="00916C75"/>
    <w:rsid w:val="00921660"/>
    <w:rsid w:val="00925F47"/>
    <w:rsid w:val="00944E8C"/>
    <w:rsid w:val="009456B3"/>
    <w:rsid w:val="00983F97"/>
    <w:rsid w:val="009B1799"/>
    <w:rsid w:val="009E457F"/>
    <w:rsid w:val="009E6159"/>
    <w:rsid w:val="00A01D2E"/>
    <w:rsid w:val="00A2023C"/>
    <w:rsid w:val="00A25CBC"/>
    <w:rsid w:val="00A3298E"/>
    <w:rsid w:val="00A34BEF"/>
    <w:rsid w:val="00A542AC"/>
    <w:rsid w:val="00A548D4"/>
    <w:rsid w:val="00A66F3D"/>
    <w:rsid w:val="00A87F92"/>
    <w:rsid w:val="00A90ADD"/>
    <w:rsid w:val="00A92C80"/>
    <w:rsid w:val="00AB4E93"/>
    <w:rsid w:val="00AF5294"/>
    <w:rsid w:val="00B156E3"/>
    <w:rsid w:val="00B222EE"/>
    <w:rsid w:val="00B334E9"/>
    <w:rsid w:val="00B405CE"/>
    <w:rsid w:val="00B63CD7"/>
    <w:rsid w:val="00B7239C"/>
    <w:rsid w:val="00B863B0"/>
    <w:rsid w:val="00BE488B"/>
    <w:rsid w:val="00C6510F"/>
    <w:rsid w:val="00C7436A"/>
    <w:rsid w:val="00C83B22"/>
    <w:rsid w:val="00C933D3"/>
    <w:rsid w:val="00CA1864"/>
    <w:rsid w:val="00CA273D"/>
    <w:rsid w:val="00CA3845"/>
    <w:rsid w:val="00CB3A22"/>
    <w:rsid w:val="00CB5A57"/>
    <w:rsid w:val="00CB7923"/>
    <w:rsid w:val="00CC4F23"/>
    <w:rsid w:val="00CD223A"/>
    <w:rsid w:val="00CD4ED2"/>
    <w:rsid w:val="00CD7C82"/>
    <w:rsid w:val="00CE1E3B"/>
    <w:rsid w:val="00CE5C1F"/>
    <w:rsid w:val="00D00DF3"/>
    <w:rsid w:val="00D0273D"/>
    <w:rsid w:val="00D15036"/>
    <w:rsid w:val="00D22680"/>
    <w:rsid w:val="00D2631E"/>
    <w:rsid w:val="00D327BA"/>
    <w:rsid w:val="00D378BC"/>
    <w:rsid w:val="00D41685"/>
    <w:rsid w:val="00D91EF3"/>
    <w:rsid w:val="00DB2A99"/>
    <w:rsid w:val="00DC332A"/>
    <w:rsid w:val="00DD086B"/>
    <w:rsid w:val="00DE186D"/>
    <w:rsid w:val="00DF6EED"/>
    <w:rsid w:val="00E133E3"/>
    <w:rsid w:val="00E230A7"/>
    <w:rsid w:val="00E3474A"/>
    <w:rsid w:val="00E36671"/>
    <w:rsid w:val="00E407E0"/>
    <w:rsid w:val="00E41850"/>
    <w:rsid w:val="00E75E55"/>
    <w:rsid w:val="00E81F0E"/>
    <w:rsid w:val="00E938FB"/>
    <w:rsid w:val="00EA01D3"/>
    <w:rsid w:val="00ED68C9"/>
    <w:rsid w:val="00ED70F4"/>
    <w:rsid w:val="00ED7C90"/>
    <w:rsid w:val="00F42D69"/>
    <w:rsid w:val="00F74BE3"/>
    <w:rsid w:val="00F91541"/>
    <w:rsid w:val="00FB1F73"/>
    <w:rsid w:val="00FB2BB3"/>
    <w:rsid w:val="00FB2D1E"/>
    <w:rsid w:val="00FC4660"/>
    <w:rsid w:val="00FD7008"/>
    <w:rsid w:val="00FF0B0D"/>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kern w:val="2"/>
        <w:sz w:val="22"/>
        <w:szCs w:val="22"/>
        <w:lang w:val="en-US" w:eastAsia="ja-JP" w:bidi="ar-SA"/>
        <w14:ligatures w14:val="standard"/>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8AB"/>
    <w:pPr>
      <w:spacing w:after="0" w:line="360" w:lineRule="auto"/>
      <w:jc w:val="both"/>
    </w:pPr>
    <w:rPr>
      <w:rFonts w:eastAsia="Times New Roman" w:cs="Arial"/>
      <w:noProof/>
      <w:color w:val="auto"/>
      <w:kern w:val="0"/>
      <w:sz w:val="20"/>
      <w:lang w:eastAsia="en-US"/>
      <w14:ligatures w14:val="none"/>
    </w:rPr>
  </w:style>
  <w:style w:type="paragraph" w:styleId="Heading1">
    <w:name w:val="heading 1"/>
    <w:basedOn w:val="Normal"/>
    <w:next w:val="Normal"/>
    <w:link w:val="Heading1Char"/>
    <w:uiPriority w:val="8"/>
    <w:qFormat/>
    <w:rsid w:val="001917E7"/>
    <w:pPr>
      <w:spacing w:before="240" w:line="216" w:lineRule="auto"/>
      <w:jc w:val="right"/>
      <w:outlineLvl w:val="0"/>
    </w:pPr>
    <w:rPr>
      <w:rFonts w:asciiTheme="majorHAnsi" w:eastAsiaTheme="minorHAnsi" w:hAnsiTheme="majorHAnsi"/>
      <w:color w:val="FFFFFF" w:themeColor="background1"/>
      <w:sz w:val="90"/>
      <w:szCs w:val="90"/>
      <w:lang w:eastAsia="ja-JP"/>
    </w:rPr>
  </w:style>
  <w:style w:type="paragraph" w:styleId="Heading2">
    <w:name w:val="heading 2"/>
    <w:basedOn w:val="NoSpacing"/>
    <w:next w:val="Normal"/>
    <w:link w:val="Heading2Char"/>
    <w:uiPriority w:val="8"/>
    <w:qFormat/>
    <w:rsid w:val="007940EB"/>
    <w:pPr>
      <w:outlineLvl w:val="1"/>
    </w:pPr>
    <w:rPr>
      <w:rFonts w:asciiTheme="majorHAnsi" w:hAnsiTheme="majorHAnsi"/>
      <w:color w:val="0081B3" w:themeColor="accent1" w:themeShade="BF"/>
      <w:sz w:val="72"/>
      <w:szCs w:val="72"/>
    </w:rPr>
  </w:style>
  <w:style w:type="paragraph" w:styleId="Heading3">
    <w:name w:val="heading 3"/>
    <w:basedOn w:val="Normal"/>
    <w:next w:val="Normal"/>
    <w:link w:val="Heading3Char"/>
    <w:uiPriority w:val="8"/>
    <w:qFormat/>
    <w:rsid w:val="003216FB"/>
    <w:pPr>
      <w:keepNext/>
      <w:keepLines/>
      <w:spacing w:line="240" w:lineRule="auto"/>
      <w:jc w:val="left"/>
      <w:outlineLvl w:val="2"/>
    </w:pPr>
    <w:rPr>
      <w:rFonts w:asciiTheme="majorHAnsi" w:eastAsiaTheme="majorEastAsia" w:hAnsiTheme="majorHAnsi" w:cstheme="majorBidi"/>
      <w:b/>
      <w:bCs/>
      <w:sz w:val="28"/>
    </w:rPr>
  </w:style>
  <w:style w:type="paragraph" w:styleId="Heading4">
    <w:name w:val="heading 4"/>
    <w:basedOn w:val="Normal"/>
    <w:next w:val="Normal"/>
    <w:link w:val="Heading4Char"/>
    <w:uiPriority w:val="8"/>
    <w:semiHidden/>
    <w:qFormat/>
    <w:pPr>
      <w:keepNext/>
      <w:keepLines/>
      <w:spacing w:before="40"/>
      <w:outlineLvl w:val="3"/>
    </w:pPr>
    <w:rPr>
      <w:rFonts w:asciiTheme="majorHAnsi" w:eastAsiaTheme="majorEastAsia" w:hAnsiTheme="majorHAnsi" w:cstheme="majorBidi"/>
      <w:i/>
      <w:iCs/>
      <w:color w:val="005677" w:themeColor="accent1" w:themeShade="80"/>
    </w:rPr>
  </w:style>
  <w:style w:type="paragraph" w:styleId="Heading5">
    <w:name w:val="heading 5"/>
    <w:basedOn w:val="Normal"/>
    <w:next w:val="Normal"/>
    <w:link w:val="Heading5Char"/>
    <w:uiPriority w:val="8"/>
    <w:semiHidden/>
    <w:unhideWhenUsed/>
    <w:qFormat/>
    <w:pPr>
      <w:keepNext/>
      <w:keepLines/>
      <w:spacing w:before="40"/>
      <w:outlineLvl w:val="4"/>
    </w:pPr>
    <w:rPr>
      <w:rFonts w:asciiTheme="majorHAnsi" w:eastAsiaTheme="majorEastAsia" w:hAnsiTheme="majorHAnsi" w:cstheme="majorBidi"/>
      <w:color w:val="005677" w:themeColor="accent1" w:themeShade="80"/>
    </w:rPr>
  </w:style>
  <w:style w:type="paragraph" w:styleId="Heading6">
    <w:name w:val="heading 6"/>
    <w:basedOn w:val="Normal"/>
    <w:next w:val="Normal"/>
    <w:link w:val="Heading6Char"/>
    <w:uiPriority w:val="8"/>
    <w:semiHidden/>
    <w:unhideWhenUsed/>
    <w:qFormat/>
    <w:pPr>
      <w:keepNext/>
      <w:keepLines/>
      <w:spacing w:before="40"/>
      <w:outlineLvl w:val="5"/>
    </w:pPr>
    <w:rPr>
      <w:rFonts w:asciiTheme="majorHAnsi" w:eastAsiaTheme="majorEastAsia" w:hAnsiTheme="majorHAnsi" w:cstheme="majorBidi"/>
      <w:color w:val="005677"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outlineLvl w:val="6"/>
    </w:pPr>
    <w:rPr>
      <w:rFonts w:asciiTheme="majorHAnsi" w:eastAsiaTheme="majorEastAsia" w:hAnsiTheme="majorHAnsi" w:cstheme="majorBidi"/>
      <w:i/>
      <w:iCs/>
      <w:color w:val="005677"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onDarkBackground">
    <w:name w:val="Normal on Dark Background"/>
    <w:basedOn w:val="Normal"/>
    <w:semiHidden/>
    <w:qFormat/>
    <w:rsid w:val="009456B3"/>
    <w:pPr>
      <w:spacing w:line="240" w:lineRule="auto"/>
    </w:pPr>
    <w:rPr>
      <w:color w:val="FFFFFF" w:themeColor="background1"/>
    </w:rPr>
  </w:style>
  <w:style w:type="paragraph" w:styleId="BalloonText">
    <w:name w:val="Balloon Text"/>
    <w:basedOn w:val="Normal"/>
    <w:link w:val="BalloonTextChar"/>
    <w:uiPriority w:val="99"/>
    <w:semiHidden/>
    <w:unhideWhenUsed/>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semiHidden/>
    <w:rsid w:val="00CD4ED2"/>
    <w:pPr>
      <w:spacing w:before="720" w:after="180"/>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semiHidden/>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5"/>
    <w:qFormat/>
    <w:rsid w:val="00B222EE"/>
    <w:pPr>
      <w:spacing w:line="216" w:lineRule="auto"/>
      <w:jc w:val="center"/>
    </w:pPr>
    <w:rPr>
      <w:rFonts w:asciiTheme="majorHAnsi" w:hAnsiTheme="majorHAnsi"/>
      <w:b/>
      <w:caps/>
      <w:noProof w:val="0"/>
      <w:color w:val="FFFFFF" w:themeColor="background1"/>
      <w:spacing w:val="40"/>
      <w:sz w:val="40"/>
      <w:szCs w:val="32"/>
    </w:rPr>
  </w:style>
  <w:style w:type="character" w:customStyle="1" w:styleId="TitleChar">
    <w:name w:val="Title Char"/>
    <w:basedOn w:val="DefaultParagraphFont"/>
    <w:link w:val="Title"/>
    <w:uiPriority w:val="5"/>
    <w:rsid w:val="00B222EE"/>
    <w:rPr>
      <w:rFonts w:asciiTheme="majorHAnsi" w:eastAsia="Times New Roman" w:hAnsiTheme="majorHAnsi" w:cs="Arial"/>
      <w:b/>
      <w:caps/>
      <w:color w:val="FFFFFF" w:themeColor="background1"/>
      <w:spacing w:val="40"/>
      <w:kern w:val="0"/>
      <w:sz w:val="40"/>
      <w:szCs w:val="32"/>
      <w:lang w:eastAsia="en-US"/>
      <w14:ligatures w14:val="none"/>
    </w:rPr>
  </w:style>
  <w:style w:type="paragraph" w:styleId="Subtitle">
    <w:name w:val="Subtitle"/>
    <w:basedOn w:val="Normal"/>
    <w:link w:val="SubtitleChar"/>
    <w:uiPriority w:val="6"/>
    <w:qFormat/>
    <w:rsid w:val="00090715"/>
    <w:pPr>
      <w:jc w:val="center"/>
    </w:pPr>
    <w:rPr>
      <w:rFonts w:cs="Times New Roman"/>
      <w:noProof w:val="0"/>
      <w:szCs w:val="24"/>
    </w:rPr>
  </w:style>
  <w:style w:type="character" w:customStyle="1" w:styleId="SubtitleChar">
    <w:name w:val="Subtitle Char"/>
    <w:basedOn w:val="DefaultParagraphFont"/>
    <w:link w:val="Subtitle"/>
    <w:uiPriority w:val="6"/>
    <w:rsid w:val="00090715"/>
    <w:rPr>
      <w:rFonts w:ascii="Century Gothic" w:eastAsia="Times New Roman" w:hAnsi="Century Gothic" w:cs="Times New Roman"/>
      <w:color w:val="auto"/>
      <w:kern w:val="0"/>
      <w:sz w:val="21"/>
      <w:szCs w:val="24"/>
      <w:lang w:eastAsia="en-US"/>
      <w14:ligatures w14:val="none"/>
    </w:rPr>
  </w:style>
  <w:style w:type="character" w:customStyle="1" w:styleId="Heading1Char">
    <w:name w:val="Heading 1 Char"/>
    <w:basedOn w:val="DefaultParagraphFont"/>
    <w:link w:val="Heading1"/>
    <w:uiPriority w:val="8"/>
    <w:rsid w:val="001917E7"/>
    <w:rPr>
      <w:rFonts w:asciiTheme="majorHAnsi" w:hAnsiTheme="majorHAnsi" w:cs="Arial"/>
      <w:noProof/>
      <w:color w:val="FFFFFF" w:themeColor="background1"/>
      <w:kern w:val="0"/>
      <w:sz w:val="90"/>
      <w:szCs w:val="90"/>
      <w14:ligatures w14:val="none"/>
    </w:rPr>
  </w:style>
  <w:style w:type="character" w:customStyle="1" w:styleId="Heading2Char">
    <w:name w:val="Heading 2 Char"/>
    <w:basedOn w:val="DefaultParagraphFont"/>
    <w:link w:val="Heading2"/>
    <w:uiPriority w:val="8"/>
    <w:rsid w:val="007940EB"/>
    <w:rPr>
      <w:rFonts w:asciiTheme="majorHAnsi" w:hAnsiTheme="majorHAnsi"/>
      <w:color w:val="0081B3" w:themeColor="accent1" w:themeShade="BF"/>
      <w:sz w:val="72"/>
      <w:szCs w:val="72"/>
    </w:rPr>
  </w:style>
  <w:style w:type="paragraph" w:styleId="Quote">
    <w:name w:val="Quote"/>
    <w:basedOn w:val="Normal"/>
    <w:link w:val="QuoteChar"/>
    <w:uiPriority w:val="12"/>
    <w:rsid w:val="00576AB0"/>
    <w:pPr>
      <w:spacing w:after="480" w:line="240" w:lineRule="auto"/>
      <w:ind w:left="720" w:right="720"/>
      <w:contextualSpacing/>
      <w:jc w:val="center"/>
    </w:pPr>
    <w:rPr>
      <w:rFonts w:asciiTheme="majorHAnsi" w:eastAsiaTheme="majorEastAsia" w:hAnsiTheme="majorHAnsi" w:cstheme="majorBidi"/>
      <w:color w:val="FFFFFF" w:themeColor="background1"/>
      <w:sz w:val="70"/>
    </w:rPr>
  </w:style>
  <w:style w:type="character" w:customStyle="1" w:styleId="QuoteChar">
    <w:name w:val="Quote Char"/>
    <w:basedOn w:val="DefaultParagraphFont"/>
    <w:link w:val="Quote"/>
    <w:uiPriority w:val="12"/>
    <w:rsid w:val="00576AB0"/>
    <w:rPr>
      <w:rFonts w:asciiTheme="majorHAnsi" w:eastAsiaTheme="majorEastAsia" w:hAnsiTheme="majorHAnsi" w:cstheme="majorBidi"/>
      <w:noProof/>
      <w:color w:val="FFFFFF" w:themeColor="background1"/>
      <w:kern w:val="0"/>
      <w:sz w:val="70"/>
      <w:lang w:eastAsia="en-US"/>
      <w14:ligatures w14:val="none"/>
    </w:rPr>
  </w:style>
  <w:style w:type="paragraph" w:styleId="ListBullet">
    <w:name w:val="List Bullet"/>
    <w:basedOn w:val="Normal"/>
    <w:uiPriority w:val="10"/>
    <w:semiHidden/>
    <w:qFormat/>
    <w:pPr>
      <w:numPr>
        <w:numId w:val="14"/>
      </w:numPr>
      <w:tabs>
        <w:tab w:val="left" w:pos="360"/>
      </w:tabs>
      <w:spacing w:after="120"/>
    </w:pPr>
    <w:rPr>
      <w:color w:val="454551" w:themeColor="text2"/>
    </w:rPr>
  </w:style>
  <w:style w:type="paragraph" w:customStyle="1" w:styleId="ContactInfo">
    <w:name w:val="Contact Info"/>
    <w:basedOn w:val="Normal"/>
    <w:uiPriority w:val="13"/>
    <w:semiHidden/>
    <w:qFormat/>
    <w:rsid w:val="00A87F92"/>
    <w:rPr>
      <w:color w:val="FFFFFF" w:themeColor="background1"/>
    </w:rPr>
  </w:style>
  <w:style w:type="character" w:customStyle="1" w:styleId="Heading3Char">
    <w:name w:val="Heading 3 Char"/>
    <w:basedOn w:val="DefaultParagraphFont"/>
    <w:link w:val="Heading3"/>
    <w:uiPriority w:val="8"/>
    <w:rsid w:val="003216FB"/>
    <w:rPr>
      <w:rFonts w:asciiTheme="majorHAnsi" w:eastAsiaTheme="majorEastAsia" w:hAnsiTheme="majorHAnsi" w:cstheme="majorBidi"/>
      <w:b/>
      <w:bCs/>
      <w:noProof/>
      <w:color w:val="auto"/>
      <w:kern w:val="0"/>
      <w:sz w:val="28"/>
      <w:lang w:eastAsia="en-US"/>
      <w14:ligatures w14:val="none"/>
    </w:rPr>
  </w:style>
  <w:style w:type="paragraph" w:styleId="ListNumber">
    <w:name w:val="List Number"/>
    <w:basedOn w:val="Normal"/>
    <w:uiPriority w:val="11"/>
    <w:semiHidden/>
    <w:pPr>
      <w:numPr>
        <w:numId w:val="4"/>
      </w:numPr>
      <w:tabs>
        <w:tab w:val="left" w:pos="360"/>
      </w:tabs>
      <w:spacing w:after="120"/>
    </w:pPr>
  </w:style>
  <w:style w:type="character" w:customStyle="1" w:styleId="Heading4Char">
    <w:name w:val="Heading 4 Char"/>
    <w:basedOn w:val="DefaultParagraphFont"/>
    <w:link w:val="Heading4"/>
    <w:uiPriority w:val="8"/>
    <w:semiHidden/>
    <w:rsid w:val="003216FB"/>
    <w:rPr>
      <w:rFonts w:asciiTheme="majorHAnsi" w:eastAsiaTheme="majorEastAsia" w:hAnsiTheme="majorHAnsi" w:cstheme="majorBidi"/>
      <w:i/>
      <w:iCs/>
      <w:noProof/>
      <w:color w:val="005677" w:themeColor="accent1" w:themeShade="80"/>
      <w:kern w:val="0"/>
      <w:sz w:val="20"/>
      <w:lang w:eastAsia="en-US"/>
      <w14:ligatures w14:val="none"/>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005677"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005677" w:themeColor="accent1" w:themeShade="7F"/>
    </w:rPr>
  </w:style>
  <w:style w:type="character" w:styleId="IntenseEmphasis">
    <w:name w:val="Intense Emphasis"/>
    <w:basedOn w:val="DefaultParagraphFont"/>
    <w:uiPriority w:val="21"/>
    <w:semiHidden/>
    <w:unhideWhenUsed/>
    <w:qFormat/>
    <w:rPr>
      <w:i/>
      <w:iCs/>
      <w:color w:val="005677"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005677" w:themeColor="accent1" w:themeShade="80"/>
    </w:rPr>
  </w:style>
  <w:style w:type="character" w:customStyle="1" w:styleId="IntenseQuoteChar">
    <w:name w:val="Intense Quote Char"/>
    <w:basedOn w:val="DefaultParagraphFont"/>
    <w:link w:val="IntenseQuote"/>
    <w:uiPriority w:val="30"/>
    <w:semiHidden/>
    <w:rPr>
      <w:i/>
      <w:iCs/>
      <w:color w:val="005677" w:themeColor="accent1" w:themeShade="80"/>
    </w:rPr>
  </w:style>
  <w:style w:type="character" w:styleId="IntenseReference">
    <w:name w:val="Intense Reference"/>
    <w:basedOn w:val="DefaultParagraphFont"/>
    <w:uiPriority w:val="32"/>
    <w:semiHidden/>
    <w:unhideWhenUsed/>
    <w:qFormat/>
    <w:rPr>
      <w:b/>
      <w:bCs/>
      <w:caps w:val="0"/>
      <w:smallCaps/>
      <w:color w:val="005677" w:themeColor="accent1" w:themeShade="80"/>
      <w:spacing w:val="5"/>
    </w:rPr>
  </w:style>
  <w:style w:type="paragraph" w:styleId="TOCHeading">
    <w:name w:val="TOC Heading"/>
    <w:basedOn w:val="Heading1"/>
    <w:next w:val="Normal"/>
    <w:uiPriority w:val="39"/>
    <w:semiHidden/>
    <w:unhideWhenUsed/>
    <w:qFormat/>
    <w:pPr>
      <w:spacing w:line="276" w:lineRule="auto"/>
      <w:outlineLvl w:val="9"/>
    </w:pPr>
    <w:rPr>
      <w:sz w:val="32"/>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pPr>
    <w:rPr>
      <w:i/>
      <w:iCs/>
      <w:color w:val="454551" w:themeColor="text2"/>
      <w:szCs w:val="18"/>
    </w:rPr>
  </w:style>
  <w:style w:type="paragraph" w:styleId="Closing">
    <w:name w:val="Closing"/>
    <w:basedOn w:val="Normal"/>
    <w:link w:val="ClosingChar"/>
    <w:uiPriority w:val="99"/>
    <w:semiHidden/>
    <w:unhideWhenUsed/>
    <w:rsid w:val="00A92C80"/>
    <w:pPr>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8F0FF" w:themeFill="accent1" w:themeFillTint="33"/>
    </w:tcPr>
    <w:tblStylePr w:type="firstRow">
      <w:rPr>
        <w:b/>
        <w:bCs/>
      </w:rPr>
      <w:tblPr/>
      <w:tcPr>
        <w:shd w:val="clear" w:color="auto" w:fill="92E1FF" w:themeFill="accent1" w:themeFillTint="66"/>
      </w:tcPr>
    </w:tblStylePr>
    <w:tblStylePr w:type="lastRow">
      <w:rPr>
        <w:b/>
        <w:bCs/>
        <w:color w:val="000000" w:themeColor="text1"/>
      </w:rPr>
      <w:tblPr/>
      <w:tcPr>
        <w:shd w:val="clear" w:color="auto" w:fill="92E1FF" w:themeFill="accent1" w:themeFillTint="66"/>
      </w:tcPr>
    </w:tblStylePr>
    <w:tblStylePr w:type="firstCol">
      <w:rPr>
        <w:color w:val="FFFFFF" w:themeColor="background1"/>
      </w:rPr>
      <w:tblPr/>
      <w:tcPr>
        <w:shd w:val="clear" w:color="auto" w:fill="0081B3" w:themeFill="accent1" w:themeFillShade="BF"/>
      </w:tcPr>
    </w:tblStylePr>
    <w:tblStylePr w:type="lastCol">
      <w:rPr>
        <w:color w:val="FFFFFF" w:themeColor="background1"/>
      </w:rPr>
      <w:tblPr/>
      <w:tcPr>
        <w:shd w:val="clear" w:color="auto" w:fill="0081B3" w:themeFill="accent1" w:themeFillShade="BF"/>
      </w:tcPr>
    </w:tblStylePr>
    <w:tblStylePr w:type="band1Vert">
      <w:tblPr/>
      <w:tcPr>
        <w:shd w:val="clear" w:color="auto" w:fill="78D9FF" w:themeFill="accent1" w:themeFillTint="7F"/>
      </w:tcPr>
    </w:tblStylePr>
    <w:tblStylePr w:type="band1Horz">
      <w:tblPr/>
      <w:tcPr>
        <w:shd w:val="clear" w:color="auto" w:fill="78D9FF"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2EAFF" w:themeFill="accent2" w:themeFillTint="33"/>
    </w:tcPr>
    <w:tblStylePr w:type="firstRow">
      <w:rPr>
        <w:b/>
        <w:bCs/>
      </w:rPr>
      <w:tblPr/>
      <w:tcPr>
        <w:shd w:val="clear" w:color="auto" w:fill="65D5FF" w:themeFill="accent2" w:themeFillTint="66"/>
      </w:tcPr>
    </w:tblStylePr>
    <w:tblStylePr w:type="lastRow">
      <w:rPr>
        <w:b/>
        <w:bCs/>
        <w:color w:val="000000" w:themeColor="text1"/>
      </w:rPr>
      <w:tblPr/>
      <w:tcPr>
        <w:shd w:val="clear" w:color="auto" w:fill="65D5FF" w:themeFill="accent2" w:themeFillTint="66"/>
      </w:tcPr>
    </w:tblStylePr>
    <w:tblStylePr w:type="firstCol">
      <w:rPr>
        <w:color w:val="FFFFFF" w:themeColor="background1"/>
      </w:rPr>
      <w:tblPr/>
      <w:tcPr>
        <w:shd w:val="clear" w:color="auto" w:fill="00455F" w:themeFill="accent2" w:themeFillShade="BF"/>
      </w:tcPr>
    </w:tblStylePr>
    <w:tblStylePr w:type="lastCol">
      <w:rPr>
        <w:color w:val="FFFFFF" w:themeColor="background1"/>
      </w:rPr>
      <w:tblPr/>
      <w:tcPr>
        <w:shd w:val="clear" w:color="auto" w:fill="00455F" w:themeFill="accent2" w:themeFillShade="BF"/>
      </w:tcPr>
    </w:tblStylePr>
    <w:tblStylePr w:type="band1Vert">
      <w:tblPr/>
      <w:tcPr>
        <w:shd w:val="clear" w:color="auto" w:fill="40CBFF" w:themeFill="accent2" w:themeFillTint="7F"/>
      </w:tcPr>
    </w:tblStylePr>
    <w:tblStylePr w:type="band1Horz">
      <w:tblPr/>
      <w:tcPr>
        <w:shd w:val="clear" w:color="auto" w:fill="40CBFF"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F1FF" w:themeFill="accent3" w:themeFillTint="33"/>
    </w:tcPr>
    <w:tblStylePr w:type="firstRow">
      <w:rPr>
        <w:b/>
        <w:bCs/>
      </w:rPr>
      <w:tblPr/>
      <w:tcPr>
        <w:shd w:val="clear" w:color="auto" w:fill="99E3FF" w:themeFill="accent3" w:themeFillTint="66"/>
      </w:tcPr>
    </w:tblStylePr>
    <w:tblStylePr w:type="lastRow">
      <w:rPr>
        <w:b/>
        <w:bCs/>
        <w:color w:val="000000" w:themeColor="text1"/>
      </w:rPr>
      <w:tblPr/>
      <w:tcPr>
        <w:shd w:val="clear" w:color="auto" w:fill="99E3FF" w:themeFill="accent3" w:themeFillTint="66"/>
      </w:tcPr>
    </w:tblStylePr>
    <w:tblStylePr w:type="firstCol">
      <w:rPr>
        <w:color w:val="FFFFFF" w:themeColor="background1"/>
      </w:rPr>
      <w:tblPr/>
      <w:tcPr>
        <w:shd w:val="clear" w:color="auto" w:fill="008BBF" w:themeFill="accent3" w:themeFillShade="BF"/>
      </w:tcPr>
    </w:tblStylePr>
    <w:tblStylePr w:type="lastCol">
      <w:rPr>
        <w:color w:val="FFFFFF" w:themeColor="background1"/>
      </w:rPr>
      <w:tblPr/>
      <w:tcPr>
        <w:shd w:val="clear" w:color="auto" w:fill="008BBF" w:themeFill="accent3" w:themeFillShade="BF"/>
      </w:tcPr>
    </w:tblStylePr>
    <w:tblStylePr w:type="band1Vert">
      <w:tblPr/>
      <w:tcPr>
        <w:shd w:val="clear" w:color="auto" w:fill="80DCFF" w:themeFill="accent3" w:themeFillTint="7F"/>
      </w:tcPr>
    </w:tblStylePr>
    <w:tblStylePr w:type="band1Horz">
      <w:tblPr/>
      <w:tcPr>
        <w:shd w:val="clear" w:color="auto" w:fill="80DCFF"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A5E5FF" w:themeFill="accent4" w:themeFillTint="33"/>
    </w:tcPr>
    <w:tblStylePr w:type="firstRow">
      <w:rPr>
        <w:b/>
        <w:bCs/>
      </w:rPr>
      <w:tblPr/>
      <w:tcPr>
        <w:shd w:val="clear" w:color="auto" w:fill="4CCCFF" w:themeFill="accent4" w:themeFillTint="66"/>
      </w:tcPr>
    </w:tblStylePr>
    <w:tblStylePr w:type="lastRow">
      <w:rPr>
        <w:b/>
        <w:bCs/>
        <w:color w:val="000000" w:themeColor="text1"/>
      </w:rPr>
      <w:tblPr/>
      <w:tcPr>
        <w:shd w:val="clear" w:color="auto" w:fill="4CCCFF" w:themeFill="accent4" w:themeFillTint="66"/>
      </w:tcPr>
    </w:tblStylePr>
    <w:tblStylePr w:type="firstCol">
      <w:rPr>
        <w:color w:val="FFFFFF" w:themeColor="background1"/>
      </w:rPr>
      <w:tblPr/>
      <w:tcPr>
        <w:shd w:val="clear" w:color="auto" w:fill="00222F" w:themeFill="accent4" w:themeFillShade="BF"/>
      </w:tcPr>
    </w:tblStylePr>
    <w:tblStylePr w:type="lastCol">
      <w:rPr>
        <w:color w:val="FFFFFF" w:themeColor="background1"/>
      </w:rPr>
      <w:tblPr/>
      <w:tcPr>
        <w:shd w:val="clear" w:color="auto" w:fill="00222F" w:themeFill="accent4" w:themeFillShade="BF"/>
      </w:tcPr>
    </w:tblStylePr>
    <w:tblStylePr w:type="band1Vert">
      <w:tblPr/>
      <w:tcPr>
        <w:shd w:val="clear" w:color="auto" w:fill="20C0FF" w:themeFill="accent4" w:themeFillTint="7F"/>
      </w:tcPr>
    </w:tblStylePr>
    <w:tblStylePr w:type="band1Horz">
      <w:tblPr/>
      <w:tcPr>
        <w:shd w:val="clear" w:color="auto" w:fill="20C0FF"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EFFF" w:themeFill="accent5" w:themeFillTint="33"/>
    </w:tcPr>
    <w:tblStylePr w:type="firstRow">
      <w:rPr>
        <w:b/>
        <w:bCs/>
      </w:rPr>
      <w:tblPr/>
      <w:tcPr>
        <w:shd w:val="clear" w:color="auto" w:fill="8EE0FF" w:themeFill="accent5" w:themeFillTint="66"/>
      </w:tcPr>
    </w:tblStylePr>
    <w:tblStylePr w:type="lastRow">
      <w:rPr>
        <w:b/>
        <w:bCs/>
        <w:color w:val="000000" w:themeColor="text1"/>
      </w:rPr>
      <w:tblPr/>
      <w:tcPr>
        <w:shd w:val="clear" w:color="auto" w:fill="8EE0FF" w:themeFill="accent5" w:themeFillTint="66"/>
      </w:tcPr>
    </w:tblStylePr>
    <w:tblStylePr w:type="firstCol">
      <w:rPr>
        <w:color w:val="FFFFFF" w:themeColor="background1"/>
      </w:rPr>
      <w:tblPr/>
      <w:tcPr>
        <w:shd w:val="clear" w:color="auto" w:fill="007CAB" w:themeFill="accent5" w:themeFillShade="BF"/>
      </w:tcPr>
    </w:tblStylePr>
    <w:tblStylePr w:type="lastCol">
      <w:rPr>
        <w:color w:val="FFFFFF" w:themeColor="background1"/>
      </w:rPr>
      <w:tblPr/>
      <w:tcPr>
        <w:shd w:val="clear" w:color="auto" w:fill="007CAB" w:themeFill="accent5" w:themeFillShade="BF"/>
      </w:tcPr>
    </w:tblStylePr>
    <w:tblStylePr w:type="band1Vert">
      <w:tblPr/>
      <w:tcPr>
        <w:shd w:val="clear" w:color="auto" w:fill="73D8FF" w:themeFill="accent5" w:themeFillTint="7F"/>
      </w:tcPr>
    </w:tblStylePr>
    <w:tblStylePr w:type="band1Horz">
      <w:tblPr/>
      <w:tcPr>
        <w:shd w:val="clear" w:color="auto" w:fill="73D8FF"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F5FF" w:themeFill="accent6" w:themeFillTint="33"/>
    </w:tcPr>
    <w:tblStylePr w:type="firstRow">
      <w:rPr>
        <w:b/>
        <w:bCs/>
      </w:rPr>
      <w:tblPr/>
      <w:tcPr>
        <w:shd w:val="clear" w:color="auto" w:fill="B7EBFF" w:themeFill="accent6" w:themeFillTint="66"/>
      </w:tcPr>
    </w:tblStylePr>
    <w:tblStylePr w:type="lastRow">
      <w:rPr>
        <w:b/>
        <w:bCs/>
        <w:color w:val="000000" w:themeColor="text1"/>
      </w:rPr>
      <w:tblPr/>
      <w:tcPr>
        <w:shd w:val="clear" w:color="auto" w:fill="B7EBFF" w:themeFill="accent6" w:themeFillTint="66"/>
      </w:tcPr>
    </w:tblStylePr>
    <w:tblStylePr w:type="firstCol">
      <w:rPr>
        <w:color w:val="FFFFFF" w:themeColor="background1"/>
      </w:rPr>
      <w:tblPr/>
      <w:tcPr>
        <w:shd w:val="clear" w:color="auto" w:fill="00B3F7" w:themeFill="accent6" w:themeFillShade="BF"/>
      </w:tcPr>
    </w:tblStylePr>
    <w:tblStylePr w:type="lastCol">
      <w:rPr>
        <w:color w:val="FFFFFF" w:themeColor="background1"/>
      </w:rPr>
      <w:tblPr/>
      <w:tcPr>
        <w:shd w:val="clear" w:color="auto" w:fill="00B3F7" w:themeFill="accent6" w:themeFillShade="BF"/>
      </w:tcPr>
    </w:tblStylePr>
    <w:tblStylePr w:type="band1Vert">
      <w:tblPr/>
      <w:tcPr>
        <w:shd w:val="clear" w:color="auto" w:fill="A5E6FF" w:themeFill="accent6" w:themeFillTint="7F"/>
      </w:tcPr>
    </w:tblStylePr>
    <w:tblStylePr w:type="band1Horz">
      <w:tblPr/>
      <w:tcPr>
        <w:shd w:val="clear" w:color="auto" w:fill="A5E6FF"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4F7FF" w:themeFill="accent1"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CFF" w:themeFill="accent1" w:themeFillTint="3F"/>
      </w:tcPr>
    </w:tblStylePr>
    <w:tblStylePr w:type="band1Horz">
      <w:tblPr/>
      <w:tcPr>
        <w:shd w:val="clear" w:color="auto" w:fill="C8F0FF"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D9F4FF" w:themeFill="accent2"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0E5FF" w:themeFill="accent2" w:themeFillTint="3F"/>
      </w:tcPr>
    </w:tblStylePr>
    <w:tblStylePr w:type="band1Horz">
      <w:tblPr/>
      <w:tcPr>
        <w:shd w:val="clear" w:color="auto" w:fill="B2EAFF"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F8FF" w:themeFill="accent3" w:themeFillTint="19"/>
    </w:tcPr>
    <w:tblStylePr w:type="firstRow">
      <w:rPr>
        <w:b/>
        <w:bCs/>
        <w:color w:val="FFFFFF" w:themeColor="background1"/>
      </w:rPr>
      <w:tblPr/>
      <w:tcPr>
        <w:tcBorders>
          <w:bottom w:val="single" w:sz="12" w:space="0" w:color="FFFFFF" w:themeColor="background1"/>
        </w:tcBorders>
        <w:shd w:val="clear" w:color="auto" w:fill="002433" w:themeFill="accent4" w:themeFillShade="CC"/>
      </w:tcPr>
    </w:tblStylePr>
    <w:tblStylePr w:type="lastRow">
      <w:rPr>
        <w:b/>
        <w:bCs/>
        <w:color w:val="00243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EDFF" w:themeFill="accent3" w:themeFillTint="3F"/>
      </w:tcPr>
    </w:tblStylePr>
    <w:tblStylePr w:type="band1Horz">
      <w:tblPr/>
      <w:tcPr>
        <w:shd w:val="clear" w:color="auto" w:fill="CCF1FF"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D3F2FF" w:themeFill="accent4" w:themeFillTint="19"/>
    </w:tcPr>
    <w:tblStylePr w:type="firstRow">
      <w:rPr>
        <w:b/>
        <w:bCs/>
        <w:color w:val="FFFFFF" w:themeColor="background1"/>
      </w:rPr>
      <w:tblPr/>
      <w:tcPr>
        <w:tcBorders>
          <w:bottom w:val="single" w:sz="12" w:space="0" w:color="FFFFFF" w:themeColor="background1"/>
        </w:tcBorders>
        <w:shd w:val="clear" w:color="auto" w:fill="0094CC" w:themeFill="accent3" w:themeFillShade="CC"/>
      </w:tcPr>
    </w:tblStylePr>
    <w:tblStylePr w:type="lastRow">
      <w:rPr>
        <w:b/>
        <w:bCs/>
        <w:color w:val="0094C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DFFF" w:themeFill="accent4" w:themeFillTint="3F"/>
      </w:tcPr>
    </w:tblStylePr>
    <w:tblStylePr w:type="band1Horz">
      <w:tblPr/>
      <w:tcPr>
        <w:shd w:val="clear" w:color="auto" w:fill="A5E5FF"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3F7FF" w:themeFill="accent5" w:themeFillTint="19"/>
    </w:tcPr>
    <w:tblStylePr w:type="firstRow">
      <w:rPr>
        <w:b/>
        <w:bCs/>
        <w:color w:val="FFFFFF" w:themeColor="background1"/>
      </w:rPr>
      <w:tblPr/>
      <w:tcPr>
        <w:tcBorders>
          <w:bottom w:val="single" w:sz="12" w:space="0" w:color="FFFFFF" w:themeColor="background1"/>
        </w:tcBorders>
        <w:shd w:val="clear" w:color="auto" w:fill="09BBFF" w:themeFill="accent6" w:themeFillShade="CC"/>
      </w:tcPr>
    </w:tblStylePr>
    <w:tblStylePr w:type="lastRow">
      <w:rPr>
        <w:b/>
        <w:bCs/>
        <w:color w:val="09BBF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BFF" w:themeFill="accent5" w:themeFillTint="3F"/>
      </w:tcPr>
    </w:tblStylePr>
    <w:tblStylePr w:type="band1Horz">
      <w:tblPr/>
      <w:tcPr>
        <w:shd w:val="clear" w:color="auto" w:fill="C6EFFF"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DFAFF" w:themeFill="accent6" w:themeFillTint="19"/>
    </w:tcPr>
    <w:tblStylePr w:type="firstRow">
      <w:rPr>
        <w:b/>
        <w:bCs/>
        <w:color w:val="FFFFFF" w:themeColor="background1"/>
      </w:rPr>
      <w:tblPr/>
      <w:tcPr>
        <w:tcBorders>
          <w:bottom w:val="single" w:sz="12" w:space="0" w:color="FFFFFF" w:themeColor="background1"/>
        </w:tcBorders>
        <w:shd w:val="clear" w:color="auto" w:fill="0084B7" w:themeFill="accent5" w:themeFillShade="CC"/>
      </w:tcPr>
    </w:tblStylePr>
    <w:tblStylePr w:type="lastRow">
      <w:rPr>
        <w:b/>
        <w:bCs/>
        <w:color w:val="0084B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F2FF" w:themeFill="accent6" w:themeFillTint="3F"/>
      </w:tcPr>
    </w:tblStylePr>
    <w:tblStylePr w:type="band1Horz">
      <w:tblPr/>
      <w:tcPr>
        <w:shd w:val="clear" w:color="auto" w:fill="DBF5FF"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AEEF" w:themeColor="accent1"/>
        <w:bottom w:val="single" w:sz="4" w:space="0" w:color="00AEEF" w:themeColor="accent1"/>
        <w:right w:val="single" w:sz="4" w:space="0" w:color="00AEEF" w:themeColor="accent1"/>
        <w:insideH w:val="single" w:sz="4" w:space="0" w:color="FFFFFF" w:themeColor="background1"/>
        <w:insideV w:val="single" w:sz="4" w:space="0" w:color="FFFFFF" w:themeColor="background1"/>
      </w:tblBorders>
    </w:tblPr>
    <w:tcPr>
      <w:shd w:val="clear" w:color="auto" w:fill="E4F7FF" w:themeFill="accent1"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8F" w:themeFill="accent1" w:themeFillShade="99"/>
      </w:tcPr>
    </w:tblStylePr>
    <w:tblStylePr w:type="firstCol">
      <w:rPr>
        <w:color w:val="FFFFFF" w:themeColor="background1"/>
      </w:rPr>
      <w:tblPr/>
      <w:tcPr>
        <w:tcBorders>
          <w:top w:val="nil"/>
          <w:left w:val="nil"/>
          <w:bottom w:val="nil"/>
          <w:right w:val="nil"/>
          <w:insideH w:val="single" w:sz="4" w:space="0" w:color="00678F" w:themeColor="accent1" w:themeShade="99"/>
          <w:insideV w:val="nil"/>
        </w:tcBorders>
        <w:shd w:val="clear" w:color="auto" w:fill="00678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78F" w:themeFill="accent1" w:themeFillShade="99"/>
      </w:tcPr>
    </w:tblStylePr>
    <w:tblStylePr w:type="band1Vert">
      <w:tblPr/>
      <w:tcPr>
        <w:shd w:val="clear" w:color="auto" w:fill="92E1FF" w:themeFill="accent1" w:themeFillTint="66"/>
      </w:tcPr>
    </w:tblStylePr>
    <w:tblStylePr w:type="band1Horz">
      <w:tblPr/>
      <w:tcPr>
        <w:shd w:val="clear" w:color="auto" w:fill="78D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5D7F" w:themeColor="accent2"/>
        <w:bottom w:val="single" w:sz="4" w:space="0" w:color="005D7F" w:themeColor="accent2"/>
        <w:right w:val="single" w:sz="4" w:space="0" w:color="005D7F" w:themeColor="accent2"/>
        <w:insideH w:val="single" w:sz="4" w:space="0" w:color="FFFFFF" w:themeColor="background1"/>
        <w:insideV w:val="single" w:sz="4" w:space="0" w:color="FFFFFF" w:themeColor="background1"/>
      </w:tblBorders>
    </w:tblPr>
    <w:tcPr>
      <w:shd w:val="clear" w:color="auto" w:fill="D9F4FF" w:themeFill="accent2"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74C" w:themeFill="accent2" w:themeFillShade="99"/>
      </w:tcPr>
    </w:tblStylePr>
    <w:tblStylePr w:type="firstCol">
      <w:rPr>
        <w:color w:val="FFFFFF" w:themeColor="background1"/>
      </w:rPr>
      <w:tblPr/>
      <w:tcPr>
        <w:tcBorders>
          <w:top w:val="nil"/>
          <w:left w:val="nil"/>
          <w:bottom w:val="nil"/>
          <w:right w:val="nil"/>
          <w:insideH w:val="single" w:sz="4" w:space="0" w:color="00374C" w:themeColor="accent2" w:themeShade="99"/>
          <w:insideV w:val="nil"/>
        </w:tcBorders>
        <w:shd w:val="clear" w:color="auto" w:fill="00374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374C" w:themeFill="accent2" w:themeFillShade="99"/>
      </w:tcPr>
    </w:tblStylePr>
    <w:tblStylePr w:type="band1Vert">
      <w:tblPr/>
      <w:tcPr>
        <w:shd w:val="clear" w:color="auto" w:fill="65D5FF" w:themeFill="accent2" w:themeFillTint="66"/>
      </w:tcPr>
    </w:tblStylePr>
    <w:tblStylePr w:type="band1Horz">
      <w:tblPr/>
      <w:tcPr>
        <w:shd w:val="clear" w:color="auto" w:fill="40CB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2E40" w:themeColor="accent4"/>
        <w:left w:val="single" w:sz="4" w:space="0" w:color="00BAFF" w:themeColor="accent3"/>
        <w:bottom w:val="single" w:sz="4" w:space="0" w:color="00BAFF" w:themeColor="accent3"/>
        <w:right w:val="single" w:sz="4" w:space="0" w:color="00BAFF" w:themeColor="accent3"/>
        <w:insideH w:val="single" w:sz="4" w:space="0" w:color="FFFFFF" w:themeColor="background1"/>
        <w:insideV w:val="single" w:sz="4" w:space="0" w:color="FFFFFF" w:themeColor="background1"/>
      </w:tblBorders>
    </w:tblPr>
    <w:tcPr>
      <w:shd w:val="clear" w:color="auto" w:fill="E6F8FF" w:themeFill="accent3" w:themeFillTint="19"/>
    </w:tcPr>
    <w:tblStylePr w:type="firstRow">
      <w:rPr>
        <w:b/>
        <w:bCs/>
      </w:rPr>
      <w:tblPr/>
      <w:tcPr>
        <w:tcBorders>
          <w:top w:val="nil"/>
          <w:left w:val="nil"/>
          <w:bottom w:val="single" w:sz="24" w:space="0" w:color="002E4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F99" w:themeFill="accent3" w:themeFillShade="99"/>
      </w:tcPr>
    </w:tblStylePr>
    <w:tblStylePr w:type="firstCol">
      <w:rPr>
        <w:color w:val="FFFFFF" w:themeColor="background1"/>
      </w:rPr>
      <w:tblPr/>
      <w:tcPr>
        <w:tcBorders>
          <w:top w:val="nil"/>
          <w:left w:val="nil"/>
          <w:bottom w:val="nil"/>
          <w:right w:val="nil"/>
          <w:insideH w:val="single" w:sz="4" w:space="0" w:color="006F99" w:themeColor="accent3" w:themeShade="99"/>
          <w:insideV w:val="nil"/>
        </w:tcBorders>
        <w:shd w:val="clear" w:color="auto" w:fill="006F9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F99" w:themeFill="accent3" w:themeFillShade="99"/>
      </w:tcPr>
    </w:tblStylePr>
    <w:tblStylePr w:type="band1Vert">
      <w:tblPr/>
      <w:tcPr>
        <w:shd w:val="clear" w:color="auto" w:fill="99E3FF" w:themeFill="accent3" w:themeFillTint="66"/>
      </w:tcPr>
    </w:tblStylePr>
    <w:tblStylePr w:type="band1Horz">
      <w:tblPr/>
      <w:tcPr>
        <w:shd w:val="clear" w:color="auto" w:fill="80DCFF"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BAFF" w:themeColor="accent3"/>
        <w:left w:val="single" w:sz="4" w:space="0" w:color="002E40" w:themeColor="accent4"/>
        <w:bottom w:val="single" w:sz="4" w:space="0" w:color="002E40" w:themeColor="accent4"/>
        <w:right w:val="single" w:sz="4" w:space="0" w:color="002E40" w:themeColor="accent4"/>
        <w:insideH w:val="single" w:sz="4" w:space="0" w:color="FFFFFF" w:themeColor="background1"/>
        <w:insideV w:val="single" w:sz="4" w:space="0" w:color="FFFFFF" w:themeColor="background1"/>
      </w:tblBorders>
    </w:tblPr>
    <w:tcPr>
      <w:shd w:val="clear" w:color="auto" w:fill="D3F2FF" w:themeFill="accent4" w:themeFillTint="19"/>
    </w:tcPr>
    <w:tblStylePr w:type="firstRow">
      <w:rPr>
        <w:b/>
        <w:bCs/>
      </w:rPr>
      <w:tblPr/>
      <w:tcPr>
        <w:tcBorders>
          <w:top w:val="nil"/>
          <w:left w:val="nil"/>
          <w:bottom w:val="single" w:sz="24" w:space="0" w:color="00BA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B26" w:themeFill="accent4" w:themeFillShade="99"/>
      </w:tcPr>
    </w:tblStylePr>
    <w:tblStylePr w:type="firstCol">
      <w:rPr>
        <w:color w:val="FFFFFF" w:themeColor="background1"/>
      </w:rPr>
      <w:tblPr/>
      <w:tcPr>
        <w:tcBorders>
          <w:top w:val="nil"/>
          <w:left w:val="nil"/>
          <w:bottom w:val="nil"/>
          <w:right w:val="nil"/>
          <w:insideH w:val="single" w:sz="4" w:space="0" w:color="001B26" w:themeColor="accent4" w:themeShade="99"/>
          <w:insideV w:val="nil"/>
        </w:tcBorders>
        <w:shd w:val="clear" w:color="auto" w:fill="001B2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B26" w:themeFill="accent4" w:themeFillShade="99"/>
      </w:tcPr>
    </w:tblStylePr>
    <w:tblStylePr w:type="band1Vert">
      <w:tblPr/>
      <w:tcPr>
        <w:shd w:val="clear" w:color="auto" w:fill="4CCCFF" w:themeFill="accent4" w:themeFillTint="66"/>
      </w:tcPr>
    </w:tblStylePr>
    <w:tblStylePr w:type="band1Horz">
      <w:tblPr/>
      <w:tcPr>
        <w:shd w:val="clear" w:color="auto" w:fill="20C0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4CCEFF" w:themeColor="accent6"/>
        <w:left w:val="single" w:sz="4" w:space="0" w:color="00A7E5" w:themeColor="accent5"/>
        <w:bottom w:val="single" w:sz="4" w:space="0" w:color="00A7E5" w:themeColor="accent5"/>
        <w:right w:val="single" w:sz="4" w:space="0" w:color="00A7E5" w:themeColor="accent5"/>
        <w:insideH w:val="single" w:sz="4" w:space="0" w:color="FFFFFF" w:themeColor="background1"/>
        <w:insideV w:val="single" w:sz="4" w:space="0" w:color="FFFFFF" w:themeColor="background1"/>
      </w:tblBorders>
    </w:tblPr>
    <w:tcPr>
      <w:shd w:val="clear" w:color="auto" w:fill="E3F7FF" w:themeFill="accent5" w:themeFillTint="19"/>
    </w:tcPr>
    <w:tblStylePr w:type="firstRow">
      <w:rPr>
        <w:b/>
        <w:bCs/>
      </w:rPr>
      <w:tblPr/>
      <w:tcPr>
        <w:tcBorders>
          <w:top w:val="nil"/>
          <w:left w:val="nil"/>
          <w:bottom w:val="single" w:sz="24" w:space="0" w:color="4CCE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89" w:themeFill="accent5" w:themeFillShade="99"/>
      </w:tcPr>
    </w:tblStylePr>
    <w:tblStylePr w:type="firstCol">
      <w:rPr>
        <w:color w:val="FFFFFF" w:themeColor="background1"/>
      </w:rPr>
      <w:tblPr/>
      <w:tcPr>
        <w:tcBorders>
          <w:top w:val="nil"/>
          <w:left w:val="nil"/>
          <w:bottom w:val="nil"/>
          <w:right w:val="nil"/>
          <w:insideH w:val="single" w:sz="4" w:space="0" w:color="006389" w:themeColor="accent5" w:themeShade="99"/>
          <w:insideV w:val="nil"/>
        </w:tcBorders>
        <w:shd w:val="clear" w:color="auto" w:fill="00638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389" w:themeFill="accent5" w:themeFillShade="99"/>
      </w:tcPr>
    </w:tblStylePr>
    <w:tblStylePr w:type="band1Vert">
      <w:tblPr/>
      <w:tcPr>
        <w:shd w:val="clear" w:color="auto" w:fill="8EE0FF" w:themeFill="accent5" w:themeFillTint="66"/>
      </w:tcPr>
    </w:tblStylePr>
    <w:tblStylePr w:type="band1Horz">
      <w:tblPr/>
      <w:tcPr>
        <w:shd w:val="clear" w:color="auto" w:fill="73D8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A7E5" w:themeColor="accent5"/>
        <w:left w:val="single" w:sz="4" w:space="0" w:color="4CCEFF" w:themeColor="accent6"/>
        <w:bottom w:val="single" w:sz="4" w:space="0" w:color="4CCEFF" w:themeColor="accent6"/>
        <w:right w:val="single" w:sz="4" w:space="0" w:color="4CCEFF" w:themeColor="accent6"/>
        <w:insideH w:val="single" w:sz="4" w:space="0" w:color="FFFFFF" w:themeColor="background1"/>
        <w:insideV w:val="single" w:sz="4" w:space="0" w:color="FFFFFF" w:themeColor="background1"/>
      </w:tblBorders>
    </w:tblPr>
    <w:tcPr>
      <w:shd w:val="clear" w:color="auto" w:fill="EDFAFF" w:themeFill="accent6" w:themeFillTint="19"/>
    </w:tcPr>
    <w:tblStylePr w:type="firstRow">
      <w:rPr>
        <w:b/>
        <w:bCs/>
      </w:rPr>
      <w:tblPr/>
      <w:tcPr>
        <w:tcBorders>
          <w:top w:val="nil"/>
          <w:left w:val="nil"/>
          <w:bottom w:val="single" w:sz="24" w:space="0" w:color="00A7E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8FC6" w:themeFill="accent6" w:themeFillShade="99"/>
      </w:tcPr>
    </w:tblStylePr>
    <w:tblStylePr w:type="firstCol">
      <w:rPr>
        <w:color w:val="FFFFFF" w:themeColor="background1"/>
      </w:rPr>
      <w:tblPr/>
      <w:tcPr>
        <w:tcBorders>
          <w:top w:val="nil"/>
          <w:left w:val="nil"/>
          <w:bottom w:val="nil"/>
          <w:right w:val="nil"/>
          <w:insideH w:val="single" w:sz="4" w:space="0" w:color="008FC6" w:themeColor="accent6" w:themeShade="99"/>
          <w:insideV w:val="nil"/>
        </w:tcBorders>
        <w:shd w:val="clear" w:color="auto" w:fill="008F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8FC6" w:themeFill="accent6" w:themeFillShade="99"/>
      </w:tcPr>
    </w:tblStylePr>
    <w:tblStylePr w:type="band1Vert">
      <w:tblPr/>
      <w:tcPr>
        <w:shd w:val="clear" w:color="auto" w:fill="B7EBFF" w:themeFill="accent6" w:themeFillTint="66"/>
      </w:tcPr>
    </w:tblStylePr>
    <w:tblStylePr w:type="band1Horz">
      <w:tblPr/>
      <w:tcPr>
        <w:shd w:val="clear" w:color="auto" w:fill="A5E6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AEE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67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1B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1B3" w:themeFill="accent1" w:themeFillShade="BF"/>
      </w:tcPr>
    </w:tblStylePr>
    <w:tblStylePr w:type="band1Vert">
      <w:tblPr/>
      <w:tcPr>
        <w:tcBorders>
          <w:top w:val="nil"/>
          <w:left w:val="nil"/>
          <w:bottom w:val="nil"/>
          <w:right w:val="nil"/>
          <w:insideH w:val="nil"/>
          <w:insideV w:val="nil"/>
        </w:tcBorders>
        <w:shd w:val="clear" w:color="auto" w:fill="0081B3" w:themeFill="accent1" w:themeFillShade="BF"/>
      </w:tcPr>
    </w:tblStylePr>
    <w:tblStylePr w:type="band1Horz">
      <w:tblPr/>
      <w:tcPr>
        <w:tcBorders>
          <w:top w:val="nil"/>
          <w:left w:val="nil"/>
          <w:bottom w:val="nil"/>
          <w:right w:val="nil"/>
          <w:insideH w:val="nil"/>
          <w:insideV w:val="nil"/>
        </w:tcBorders>
        <w:shd w:val="clear" w:color="auto" w:fill="0081B3"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5D7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D3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455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455F" w:themeFill="accent2" w:themeFillShade="BF"/>
      </w:tcPr>
    </w:tblStylePr>
    <w:tblStylePr w:type="band1Vert">
      <w:tblPr/>
      <w:tcPr>
        <w:tcBorders>
          <w:top w:val="nil"/>
          <w:left w:val="nil"/>
          <w:bottom w:val="nil"/>
          <w:right w:val="nil"/>
          <w:insideH w:val="nil"/>
          <w:insideV w:val="nil"/>
        </w:tcBorders>
        <w:shd w:val="clear" w:color="auto" w:fill="00455F" w:themeFill="accent2" w:themeFillShade="BF"/>
      </w:tcPr>
    </w:tblStylePr>
    <w:tblStylePr w:type="band1Horz">
      <w:tblPr/>
      <w:tcPr>
        <w:tcBorders>
          <w:top w:val="nil"/>
          <w:left w:val="nil"/>
          <w:bottom w:val="nil"/>
          <w:right w:val="nil"/>
          <w:insideH w:val="nil"/>
          <w:insideV w:val="nil"/>
        </w:tcBorders>
        <w:shd w:val="clear" w:color="auto" w:fill="00455F"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BA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C7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BB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BBF" w:themeFill="accent3" w:themeFillShade="BF"/>
      </w:tcPr>
    </w:tblStylePr>
    <w:tblStylePr w:type="band1Vert">
      <w:tblPr/>
      <w:tcPr>
        <w:tcBorders>
          <w:top w:val="nil"/>
          <w:left w:val="nil"/>
          <w:bottom w:val="nil"/>
          <w:right w:val="nil"/>
          <w:insideH w:val="nil"/>
          <w:insideV w:val="nil"/>
        </w:tcBorders>
        <w:shd w:val="clear" w:color="auto" w:fill="008BBF" w:themeFill="accent3" w:themeFillShade="BF"/>
      </w:tcPr>
    </w:tblStylePr>
    <w:tblStylePr w:type="band1Horz">
      <w:tblPr/>
      <w:tcPr>
        <w:tcBorders>
          <w:top w:val="nil"/>
          <w:left w:val="nil"/>
          <w:bottom w:val="nil"/>
          <w:right w:val="nil"/>
          <w:insideH w:val="nil"/>
          <w:insideV w:val="nil"/>
        </w:tcBorders>
        <w:shd w:val="clear" w:color="auto" w:fill="008BBF"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2E4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61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222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222F" w:themeFill="accent4" w:themeFillShade="BF"/>
      </w:tcPr>
    </w:tblStylePr>
    <w:tblStylePr w:type="band1Vert">
      <w:tblPr/>
      <w:tcPr>
        <w:tcBorders>
          <w:top w:val="nil"/>
          <w:left w:val="nil"/>
          <w:bottom w:val="nil"/>
          <w:right w:val="nil"/>
          <w:insideH w:val="nil"/>
          <w:insideV w:val="nil"/>
        </w:tcBorders>
        <w:shd w:val="clear" w:color="auto" w:fill="00222F" w:themeFill="accent4" w:themeFillShade="BF"/>
      </w:tcPr>
    </w:tblStylePr>
    <w:tblStylePr w:type="band1Horz">
      <w:tblPr/>
      <w:tcPr>
        <w:tcBorders>
          <w:top w:val="nil"/>
          <w:left w:val="nil"/>
          <w:bottom w:val="nil"/>
          <w:right w:val="nil"/>
          <w:insideH w:val="nil"/>
          <w:insideV w:val="nil"/>
        </w:tcBorders>
        <w:shd w:val="clear" w:color="auto" w:fill="00222F"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A7E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7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CA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CAB" w:themeFill="accent5" w:themeFillShade="BF"/>
      </w:tcPr>
    </w:tblStylePr>
    <w:tblStylePr w:type="band1Vert">
      <w:tblPr/>
      <w:tcPr>
        <w:tcBorders>
          <w:top w:val="nil"/>
          <w:left w:val="nil"/>
          <w:bottom w:val="nil"/>
          <w:right w:val="nil"/>
          <w:insideH w:val="nil"/>
          <w:insideV w:val="nil"/>
        </w:tcBorders>
        <w:shd w:val="clear" w:color="auto" w:fill="007CAB" w:themeFill="accent5" w:themeFillShade="BF"/>
      </w:tcPr>
    </w:tblStylePr>
    <w:tblStylePr w:type="band1Horz">
      <w:tblPr/>
      <w:tcPr>
        <w:tcBorders>
          <w:top w:val="nil"/>
          <w:left w:val="nil"/>
          <w:bottom w:val="nil"/>
          <w:right w:val="nil"/>
          <w:insideH w:val="nil"/>
          <w:insideV w:val="nil"/>
        </w:tcBorders>
        <w:shd w:val="clear" w:color="auto" w:fill="007CAB"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4CCE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7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B3F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B3F7" w:themeFill="accent6" w:themeFillShade="BF"/>
      </w:tcPr>
    </w:tblStylePr>
    <w:tblStylePr w:type="band1Vert">
      <w:tblPr/>
      <w:tcPr>
        <w:tcBorders>
          <w:top w:val="nil"/>
          <w:left w:val="nil"/>
          <w:bottom w:val="nil"/>
          <w:right w:val="nil"/>
          <w:insideH w:val="nil"/>
          <w:insideV w:val="nil"/>
        </w:tcBorders>
        <w:shd w:val="clear" w:color="auto" w:fill="00B3F7" w:themeFill="accent6" w:themeFillShade="BF"/>
      </w:tcPr>
    </w:tblStylePr>
    <w:tblStylePr w:type="band1Horz">
      <w:tblPr/>
      <w:tcPr>
        <w:tcBorders>
          <w:top w:val="nil"/>
          <w:left w:val="nil"/>
          <w:bottom w:val="nil"/>
          <w:right w:val="nil"/>
          <w:insideH w:val="nil"/>
          <w:insideV w:val="nil"/>
        </w:tcBorders>
        <w:shd w:val="clear" w:color="auto" w:fill="00B3F7"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qFormat/>
    <w:rsid w:val="007051E1"/>
    <w:rPr>
      <w:rFonts w:asciiTheme="majorHAnsi" w:hAnsiTheme="majorHAnsi"/>
      <w:b/>
      <w:iCs/>
      <w:color w:val="FFFFFF" w:themeColor="background1"/>
      <w:sz w:val="120"/>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92C80"/>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007CAB" w:themeColor="accent5" w:themeShade="BF"/>
      <w:u w:val="single"/>
    </w:rPr>
  </w:style>
  <w:style w:type="paragraph" w:styleId="Footer">
    <w:name w:val="footer"/>
    <w:basedOn w:val="Normal"/>
    <w:link w:val="FooterChar"/>
    <w:uiPriority w:val="99"/>
    <w:rsid w:val="001917E7"/>
    <w:pPr>
      <w:spacing w:line="240" w:lineRule="auto"/>
    </w:pPr>
  </w:style>
  <w:style w:type="character" w:customStyle="1" w:styleId="FooterChar">
    <w:name w:val="Footer Char"/>
    <w:basedOn w:val="DefaultParagraphFont"/>
    <w:link w:val="Footer"/>
    <w:uiPriority w:val="99"/>
    <w:rsid w:val="001917E7"/>
    <w:rPr>
      <w:rFonts w:eastAsia="Times New Roman" w:cs="Arial"/>
      <w:noProof/>
      <w:color w:val="auto"/>
      <w:kern w:val="0"/>
      <w:sz w:val="20"/>
      <w:lang w:eastAsia="en-US"/>
      <w14:ligatures w14:val="none"/>
    </w:rPr>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rPr>
      <w:szCs w:val="20"/>
    </w:rPr>
  </w:style>
  <w:style w:type="character" w:customStyle="1" w:styleId="FootnoteTextChar">
    <w:name w:val="Footnote Text Char"/>
    <w:basedOn w:val="DefaultParagraphFont"/>
    <w:link w:val="FootnoteText"/>
    <w:uiPriority w:val="99"/>
    <w:semiHidden/>
    <w:rsid w:val="00A92C80"/>
    <w:rPr>
      <w:szCs w:val="20"/>
    </w:rPr>
  </w:style>
  <w:style w:type="table" w:styleId="GridTable1Light">
    <w:name w:val="Grid Table 1 Light"/>
    <w:basedOn w:val="Table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92C80"/>
    <w:pPr>
      <w:spacing w:after="0" w:line="240" w:lineRule="auto"/>
    </w:pPr>
    <w:tblPr>
      <w:tblStyleRowBandSize w:val="1"/>
      <w:tblStyleColBandSize w:val="1"/>
      <w:tblBorders>
        <w:top w:val="single" w:sz="4" w:space="0" w:color="92E1FF" w:themeColor="accent1" w:themeTint="66"/>
        <w:left w:val="single" w:sz="4" w:space="0" w:color="92E1FF" w:themeColor="accent1" w:themeTint="66"/>
        <w:bottom w:val="single" w:sz="4" w:space="0" w:color="92E1FF" w:themeColor="accent1" w:themeTint="66"/>
        <w:right w:val="single" w:sz="4" w:space="0" w:color="92E1FF" w:themeColor="accent1" w:themeTint="66"/>
        <w:insideH w:val="single" w:sz="4" w:space="0" w:color="92E1FF" w:themeColor="accent1" w:themeTint="66"/>
        <w:insideV w:val="single" w:sz="4" w:space="0" w:color="92E1FF" w:themeColor="accent1" w:themeTint="66"/>
      </w:tblBorders>
    </w:tblPr>
    <w:tblStylePr w:type="firstRow">
      <w:rPr>
        <w:b/>
        <w:bCs/>
      </w:rPr>
      <w:tblPr/>
      <w:tcPr>
        <w:tcBorders>
          <w:bottom w:val="single" w:sz="12" w:space="0" w:color="5CD2FF" w:themeColor="accent1" w:themeTint="99"/>
        </w:tcBorders>
      </w:tcPr>
    </w:tblStylePr>
    <w:tblStylePr w:type="lastRow">
      <w:rPr>
        <w:b/>
        <w:bCs/>
      </w:rPr>
      <w:tblPr/>
      <w:tcPr>
        <w:tcBorders>
          <w:top w:val="double" w:sz="2" w:space="0" w:color="5CD2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92C80"/>
    <w:pPr>
      <w:spacing w:after="0" w:line="240" w:lineRule="auto"/>
    </w:pPr>
    <w:tblPr>
      <w:tblStyleRowBandSize w:val="1"/>
      <w:tblStyleColBandSize w:val="1"/>
      <w:tblBorders>
        <w:top w:val="single" w:sz="4" w:space="0" w:color="65D5FF" w:themeColor="accent2" w:themeTint="66"/>
        <w:left w:val="single" w:sz="4" w:space="0" w:color="65D5FF" w:themeColor="accent2" w:themeTint="66"/>
        <w:bottom w:val="single" w:sz="4" w:space="0" w:color="65D5FF" w:themeColor="accent2" w:themeTint="66"/>
        <w:right w:val="single" w:sz="4" w:space="0" w:color="65D5FF" w:themeColor="accent2" w:themeTint="66"/>
        <w:insideH w:val="single" w:sz="4" w:space="0" w:color="65D5FF" w:themeColor="accent2" w:themeTint="66"/>
        <w:insideV w:val="single" w:sz="4" w:space="0" w:color="65D5FF" w:themeColor="accent2" w:themeTint="66"/>
      </w:tblBorders>
    </w:tblPr>
    <w:tblStylePr w:type="firstRow">
      <w:rPr>
        <w:b/>
        <w:bCs/>
      </w:rPr>
      <w:tblPr/>
      <w:tcPr>
        <w:tcBorders>
          <w:bottom w:val="single" w:sz="12" w:space="0" w:color="19C0FF" w:themeColor="accent2" w:themeTint="99"/>
        </w:tcBorders>
      </w:tcPr>
    </w:tblStylePr>
    <w:tblStylePr w:type="lastRow">
      <w:rPr>
        <w:b/>
        <w:bCs/>
      </w:rPr>
      <w:tblPr/>
      <w:tcPr>
        <w:tcBorders>
          <w:top w:val="double" w:sz="2" w:space="0" w:color="19C0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92C80"/>
    <w:pPr>
      <w:spacing w:after="0" w:line="240" w:lineRule="auto"/>
    </w:pPr>
    <w:tblPr>
      <w:tblStyleRowBandSize w:val="1"/>
      <w:tblStyleColBandSize w:val="1"/>
      <w:tblBorders>
        <w:top w:val="single" w:sz="4" w:space="0" w:color="99E3FF" w:themeColor="accent3" w:themeTint="66"/>
        <w:left w:val="single" w:sz="4" w:space="0" w:color="99E3FF" w:themeColor="accent3" w:themeTint="66"/>
        <w:bottom w:val="single" w:sz="4" w:space="0" w:color="99E3FF" w:themeColor="accent3" w:themeTint="66"/>
        <w:right w:val="single" w:sz="4" w:space="0" w:color="99E3FF" w:themeColor="accent3" w:themeTint="66"/>
        <w:insideH w:val="single" w:sz="4" w:space="0" w:color="99E3FF" w:themeColor="accent3" w:themeTint="66"/>
        <w:insideV w:val="single" w:sz="4" w:space="0" w:color="99E3FF" w:themeColor="accent3" w:themeTint="66"/>
      </w:tblBorders>
    </w:tblPr>
    <w:tblStylePr w:type="firstRow">
      <w:rPr>
        <w:b/>
        <w:bCs/>
      </w:rPr>
      <w:tblPr/>
      <w:tcPr>
        <w:tcBorders>
          <w:bottom w:val="single" w:sz="12" w:space="0" w:color="66D5FF" w:themeColor="accent3" w:themeTint="99"/>
        </w:tcBorders>
      </w:tcPr>
    </w:tblStylePr>
    <w:tblStylePr w:type="lastRow">
      <w:rPr>
        <w:b/>
        <w:bCs/>
      </w:rPr>
      <w:tblPr/>
      <w:tcPr>
        <w:tcBorders>
          <w:top w:val="double" w:sz="2" w:space="0" w:color="66D5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92C80"/>
    <w:pPr>
      <w:spacing w:after="0" w:line="240" w:lineRule="auto"/>
    </w:pPr>
    <w:tblPr>
      <w:tblStyleRowBandSize w:val="1"/>
      <w:tblStyleColBandSize w:val="1"/>
      <w:tblBorders>
        <w:top w:val="single" w:sz="4" w:space="0" w:color="4CCCFF" w:themeColor="accent4" w:themeTint="66"/>
        <w:left w:val="single" w:sz="4" w:space="0" w:color="4CCCFF" w:themeColor="accent4" w:themeTint="66"/>
        <w:bottom w:val="single" w:sz="4" w:space="0" w:color="4CCCFF" w:themeColor="accent4" w:themeTint="66"/>
        <w:right w:val="single" w:sz="4" w:space="0" w:color="4CCCFF" w:themeColor="accent4" w:themeTint="66"/>
        <w:insideH w:val="single" w:sz="4" w:space="0" w:color="4CCCFF" w:themeColor="accent4" w:themeTint="66"/>
        <w:insideV w:val="single" w:sz="4" w:space="0" w:color="4CCCFF" w:themeColor="accent4" w:themeTint="66"/>
      </w:tblBorders>
    </w:tblPr>
    <w:tblStylePr w:type="firstRow">
      <w:rPr>
        <w:b/>
        <w:bCs/>
      </w:rPr>
      <w:tblPr/>
      <w:tcPr>
        <w:tcBorders>
          <w:bottom w:val="single" w:sz="12" w:space="0" w:color="00ADF2" w:themeColor="accent4" w:themeTint="99"/>
        </w:tcBorders>
      </w:tcPr>
    </w:tblStylePr>
    <w:tblStylePr w:type="lastRow">
      <w:rPr>
        <w:b/>
        <w:bCs/>
      </w:rPr>
      <w:tblPr/>
      <w:tcPr>
        <w:tcBorders>
          <w:top w:val="double" w:sz="2" w:space="0" w:color="00ADF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92C80"/>
    <w:pPr>
      <w:spacing w:after="0" w:line="240" w:lineRule="auto"/>
    </w:pPr>
    <w:tblPr>
      <w:tblStyleRowBandSize w:val="1"/>
      <w:tblStyleColBandSize w:val="1"/>
      <w:tblBorders>
        <w:top w:val="single" w:sz="4" w:space="0" w:color="8EE0FF" w:themeColor="accent5" w:themeTint="66"/>
        <w:left w:val="single" w:sz="4" w:space="0" w:color="8EE0FF" w:themeColor="accent5" w:themeTint="66"/>
        <w:bottom w:val="single" w:sz="4" w:space="0" w:color="8EE0FF" w:themeColor="accent5" w:themeTint="66"/>
        <w:right w:val="single" w:sz="4" w:space="0" w:color="8EE0FF" w:themeColor="accent5" w:themeTint="66"/>
        <w:insideH w:val="single" w:sz="4" w:space="0" w:color="8EE0FF" w:themeColor="accent5" w:themeTint="66"/>
        <w:insideV w:val="single" w:sz="4" w:space="0" w:color="8EE0FF" w:themeColor="accent5" w:themeTint="66"/>
      </w:tblBorders>
    </w:tblPr>
    <w:tblStylePr w:type="firstRow">
      <w:rPr>
        <w:b/>
        <w:bCs/>
      </w:rPr>
      <w:tblPr/>
      <w:tcPr>
        <w:tcBorders>
          <w:bottom w:val="single" w:sz="12" w:space="0" w:color="56D0FF" w:themeColor="accent5" w:themeTint="99"/>
        </w:tcBorders>
      </w:tcPr>
    </w:tblStylePr>
    <w:tblStylePr w:type="lastRow">
      <w:rPr>
        <w:b/>
        <w:bCs/>
      </w:rPr>
      <w:tblPr/>
      <w:tcPr>
        <w:tcBorders>
          <w:top w:val="double" w:sz="2" w:space="0" w:color="56D0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92C80"/>
    <w:pPr>
      <w:spacing w:after="0" w:line="240" w:lineRule="auto"/>
    </w:pPr>
    <w:tblPr>
      <w:tblStyleRowBandSize w:val="1"/>
      <w:tblStyleColBandSize w:val="1"/>
      <w:tblBorders>
        <w:top w:val="single" w:sz="4" w:space="0" w:color="B7EBFF" w:themeColor="accent6" w:themeTint="66"/>
        <w:left w:val="single" w:sz="4" w:space="0" w:color="B7EBFF" w:themeColor="accent6" w:themeTint="66"/>
        <w:bottom w:val="single" w:sz="4" w:space="0" w:color="B7EBFF" w:themeColor="accent6" w:themeTint="66"/>
        <w:right w:val="single" w:sz="4" w:space="0" w:color="B7EBFF" w:themeColor="accent6" w:themeTint="66"/>
        <w:insideH w:val="single" w:sz="4" w:space="0" w:color="B7EBFF" w:themeColor="accent6" w:themeTint="66"/>
        <w:insideV w:val="single" w:sz="4" w:space="0" w:color="B7EBFF" w:themeColor="accent6" w:themeTint="66"/>
      </w:tblBorders>
    </w:tblPr>
    <w:tblStylePr w:type="firstRow">
      <w:rPr>
        <w:b/>
        <w:bCs/>
      </w:rPr>
      <w:tblPr/>
      <w:tcPr>
        <w:tcBorders>
          <w:bottom w:val="single" w:sz="12" w:space="0" w:color="93E1FF" w:themeColor="accent6" w:themeTint="99"/>
        </w:tcBorders>
      </w:tcPr>
    </w:tblStylePr>
    <w:tblStylePr w:type="lastRow">
      <w:rPr>
        <w:b/>
        <w:bCs/>
      </w:rPr>
      <w:tblPr/>
      <w:tcPr>
        <w:tcBorders>
          <w:top w:val="double" w:sz="2" w:space="0" w:color="93E1F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92C80"/>
    <w:pPr>
      <w:spacing w:after="0" w:line="240" w:lineRule="auto"/>
    </w:pPr>
    <w:tblPr>
      <w:tblStyleRowBandSize w:val="1"/>
      <w:tblStyleColBandSize w:val="1"/>
      <w:tblBorders>
        <w:top w:val="single" w:sz="2" w:space="0" w:color="5CD2FF" w:themeColor="accent1" w:themeTint="99"/>
        <w:bottom w:val="single" w:sz="2" w:space="0" w:color="5CD2FF" w:themeColor="accent1" w:themeTint="99"/>
        <w:insideH w:val="single" w:sz="2" w:space="0" w:color="5CD2FF" w:themeColor="accent1" w:themeTint="99"/>
        <w:insideV w:val="single" w:sz="2" w:space="0" w:color="5CD2FF" w:themeColor="accent1" w:themeTint="99"/>
      </w:tblBorders>
    </w:tblPr>
    <w:tblStylePr w:type="firstRow">
      <w:rPr>
        <w:b/>
        <w:bCs/>
      </w:rPr>
      <w:tblPr/>
      <w:tcPr>
        <w:tcBorders>
          <w:top w:val="nil"/>
          <w:bottom w:val="single" w:sz="12" w:space="0" w:color="5CD2FF" w:themeColor="accent1" w:themeTint="99"/>
          <w:insideH w:val="nil"/>
          <w:insideV w:val="nil"/>
        </w:tcBorders>
        <w:shd w:val="clear" w:color="auto" w:fill="FFFFFF" w:themeFill="background1"/>
      </w:tcPr>
    </w:tblStylePr>
    <w:tblStylePr w:type="lastRow">
      <w:rPr>
        <w:b/>
        <w:bCs/>
      </w:rPr>
      <w:tblPr/>
      <w:tcPr>
        <w:tcBorders>
          <w:top w:val="double" w:sz="2" w:space="0" w:color="5CD2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GridTable2-Accent2">
    <w:name w:val="Grid Table 2 Accent 2"/>
    <w:basedOn w:val="TableNormal"/>
    <w:uiPriority w:val="47"/>
    <w:rsid w:val="00A92C80"/>
    <w:pPr>
      <w:spacing w:after="0" w:line="240" w:lineRule="auto"/>
    </w:pPr>
    <w:tblPr>
      <w:tblStyleRowBandSize w:val="1"/>
      <w:tblStyleColBandSize w:val="1"/>
      <w:tblBorders>
        <w:top w:val="single" w:sz="2" w:space="0" w:color="19C0FF" w:themeColor="accent2" w:themeTint="99"/>
        <w:bottom w:val="single" w:sz="2" w:space="0" w:color="19C0FF" w:themeColor="accent2" w:themeTint="99"/>
        <w:insideH w:val="single" w:sz="2" w:space="0" w:color="19C0FF" w:themeColor="accent2" w:themeTint="99"/>
        <w:insideV w:val="single" w:sz="2" w:space="0" w:color="19C0FF" w:themeColor="accent2" w:themeTint="99"/>
      </w:tblBorders>
    </w:tblPr>
    <w:tblStylePr w:type="firstRow">
      <w:rPr>
        <w:b/>
        <w:bCs/>
      </w:rPr>
      <w:tblPr/>
      <w:tcPr>
        <w:tcBorders>
          <w:top w:val="nil"/>
          <w:bottom w:val="single" w:sz="12" w:space="0" w:color="19C0FF" w:themeColor="accent2" w:themeTint="99"/>
          <w:insideH w:val="nil"/>
          <w:insideV w:val="nil"/>
        </w:tcBorders>
        <w:shd w:val="clear" w:color="auto" w:fill="FFFFFF" w:themeFill="background1"/>
      </w:tcPr>
    </w:tblStylePr>
    <w:tblStylePr w:type="lastRow">
      <w:rPr>
        <w:b/>
        <w:bCs/>
      </w:rPr>
      <w:tblPr/>
      <w:tcPr>
        <w:tcBorders>
          <w:top w:val="double" w:sz="2" w:space="0" w:color="19C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GridTable2-Accent3">
    <w:name w:val="Grid Table 2 Accent 3"/>
    <w:basedOn w:val="TableNormal"/>
    <w:uiPriority w:val="47"/>
    <w:rsid w:val="00A92C80"/>
    <w:pPr>
      <w:spacing w:after="0" w:line="240" w:lineRule="auto"/>
    </w:pPr>
    <w:tblPr>
      <w:tblStyleRowBandSize w:val="1"/>
      <w:tblStyleColBandSize w:val="1"/>
      <w:tblBorders>
        <w:top w:val="single" w:sz="2" w:space="0" w:color="66D5FF" w:themeColor="accent3" w:themeTint="99"/>
        <w:bottom w:val="single" w:sz="2" w:space="0" w:color="66D5FF" w:themeColor="accent3" w:themeTint="99"/>
        <w:insideH w:val="single" w:sz="2" w:space="0" w:color="66D5FF" w:themeColor="accent3" w:themeTint="99"/>
        <w:insideV w:val="single" w:sz="2" w:space="0" w:color="66D5FF" w:themeColor="accent3" w:themeTint="99"/>
      </w:tblBorders>
    </w:tblPr>
    <w:tblStylePr w:type="firstRow">
      <w:rPr>
        <w:b/>
        <w:bCs/>
      </w:rPr>
      <w:tblPr/>
      <w:tcPr>
        <w:tcBorders>
          <w:top w:val="nil"/>
          <w:bottom w:val="single" w:sz="12" w:space="0" w:color="66D5FF" w:themeColor="accent3" w:themeTint="99"/>
          <w:insideH w:val="nil"/>
          <w:insideV w:val="nil"/>
        </w:tcBorders>
        <w:shd w:val="clear" w:color="auto" w:fill="FFFFFF" w:themeFill="background1"/>
      </w:tcPr>
    </w:tblStylePr>
    <w:tblStylePr w:type="lastRow">
      <w:rPr>
        <w:b/>
        <w:bCs/>
      </w:rPr>
      <w:tblPr/>
      <w:tcPr>
        <w:tcBorders>
          <w:top w:val="double" w:sz="2" w:space="0" w:color="66D5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GridTable2-Accent4">
    <w:name w:val="Grid Table 2 Accent 4"/>
    <w:basedOn w:val="TableNormal"/>
    <w:uiPriority w:val="47"/>
    <w:rsid w:val="00A92C80"/>
    <w:pPr>
      <w:spacing w:after="0" w:line="240" w:lineRule="auto"/>
    </w:pPr>
    <w:tblPr>
      <w:tblStyleRowBandSize w:val="1"/>
      <w:tblStyleColBandSize w:val="1"/>
      <w:tblBorders>
        <w:top w:val="single" w:sz="2" w:space="0" w:color="00ADF2" w:themeColor="accent4" w:themeTint="99"/>
        <w:bottom w:val="single" w:sz="2" w:space="0" w:color="00ADF2" w:themeColor="accent4" w:themeTint="99"/>
        <w:insideH w:val="single" w:sz="2" w:space="0" w:color="00ADF2" w:themeColor="accent4" w:themeTint="99"/>
        <w:insideV w:val="single" w:sz="2" w:space="0" w:color="00ADF2" w:themeColor="accent4" w:themeTint="99"/>
      </w:tblBorders>
    </w:tblPr>
    <w:tblStylePr w:type="firstRow">
      <w:rPr>
        <w:b/>
        <w:bCs/>
      </w:rPr>
      <w:tblPr/>
      <w:tcPr>
        <w:tcBorders>
          <w:top w:val="nil"/>
          <w:bottom w:val="single" w:sz="12" w:space="0" w:color="00ADF2" w:themeColor="accent4" w:themeTint="99"/>
          <w:insideH w:val="nil"/>
          <w:insideV w:val="nil"/>
        </w:tcBorders>
        <w:shd w:val="clear" w:color="auto" w:fill="FFFFFF" w:themeFill="background1"/>
      </w:tcPr>
    </w:tblStylePr>
    <w:tblStylePr w:type="lastRow">
      <w:rPr>
        <w:b/>
        <w:bCs/>
      </w:rPr>
      <w:tblPr/>
      <w:tcPr>
        <w:tcBorders>
          <w:top w:val="double" w:sz="2" w:space="0" w:color="00ADF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GridTable2-Accent5">
    <w:name w:val="Grid Table 2 Accent 5"/>
    <w:basedOn w:val="TableNormal"/>
    <w:uiPriority w:val="47"/>
    <w:rsid w:val="00A92C80"/>
    <w:pPr>
      <w:spacing w:after="0" w:line="240" w:lineRule="auto"/>
    </w:pPr>
    <w:tblPr>
      <w:tblStyleRowBandSize w:val="1"/>
      <w:tblStyleColBandSize w:val="1"/>
      <w:tblBorders>
        <w:top w:val="single" w:sz="2" w:space="0" w:color="56D0FF" w:themeColor="accent5" w:themeTint="99"/>
        <w:bottom w:val="single" w:sz="2" w:space="0" w:color="56D0FF" w:themeColor="accent5" w:themeTint="99"/>
        <w:insideH w:val="single" w:sz="2" w:space="0" w:color="56D0FF" w:themeColor="accent5" w:themeTint="99"/>
        <w:insideV w:val="single" w:sz="2" w:space="0" w:color="56D0FF" w:themeColor="accent5" w:themeTint="99"/>
      </w:tblBorders>
    </w:tblPr>
    <w:tblStylePr w:type="firstRow">
      <w:rPr>
        <w:b/>
        <w:bCs/>
      </w:rPr>
      <w:tblPr/>
      <w:tcPr>
        <w:tcBorders>
          <w:top w:val="nil"/>
          <w:bottom w:val="single" w:sz="12" w:space="0" w:color="56D0FF" w:themeColor="accent5" w:themeTint="99"/>
          <w:insideH w:val="nil"/>
          <w:insideV w:val="nil"/>
        </w:tcBorders>
        <w:shd w:val="clear" w:color="auto" w:fill="FFFFFF" w:themeFill="background1"/>
      </w:tcPr>
    </w:tblStylePr>
    <w:tblStylePr w:type="lastRow">
      <w:rPr>
        <w:b/>
        <w:bCs/>
      </w:rPr>
      <w:tblPr/>
      <w:tcPr>
        <w:tcBorders>
          <w:top w:val="double" w:sz="2" w:space="0" w:color="56D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GridTable2-Accent6">
    <w:name w:val="Grid Table 2 Accent 6"/>
    <w:basedOn w:val="TableNormal"/>
    <w:uiPriority w:val="47"/>
    <w:rsid w:val="00A92C80"/>
    <w:pPr>
      <w:spacing w:after="0" w:line="240" w:lineRule="auto"/>
    </w:pPr>
    <w:tblPr>
      <w:tblStyleRowBandSize w:val="1"/>
      <w:tblStyleColBandSize w:val="1"/>
      <w:tblBorders>
        <w:top w:val="single" w:sz="2" w:space="0" w:color="93E1FF" w:themeColor="accent6" w:themeTint="99"/>
        <w:bottom w:val="single" w:sz="2" w:space="0" w:color="93E1FF" w:themeColor="accent6" w:themeTint="99"/>
        <w:insideH w:val="single" w:sz="2" w:space="0" w:color="93E1FF" w:themeColor="accent6" w:themeTint="99"/>
        <w:insideV w:val="single" w:sz="2" w:space="0" w:color="93E1FF" w:themeColor="accent6" w:themeTint="99"/>
      </w:tblBorders>
    </w:tblPr>
    <w:tblStylePr w:type="firstRow">
      <w:rPr>
        <w:b/>
        <w:bCs/>
      </w:rPr>
      <w:tblPr/>
      <w:tcPr>
        <w:tcBorders>
          <w:top w:val="nil"/>
          <w:bottom w:val="single" w:sz="12" w:space="0" w:color="93E1FF" w:themeColor="accent6" w:themeTint="99"/>
          <w:insideH w:val="nil"/>
          <w:insideV w:val="nil"/>
        </w:tcBorders>
        <w:shd w:val="clear" w:color="auto" w:fill="FFFFFF" w:themeFill="background1"/>
      </w:tcPr>
    </w:tblStylePr>
    <w:tblStylePr w:type="lastRow">
      <w:rPr>
        <w:b/>
        <w:bCs/>
      </w:rPr>
      <w:tblPr/>
      <w:tcPr>
        <w:tcBorders>
          <w:top w:val="double" w:sz="2" w:space="0" w:color="93E1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GridTable3">
    <w:name w:val="Grid Table 3"/>
    <w:basedOn w:val="Table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bottom w:val="single" w:sz="4" w:space="0" w:color="5CD2FF" w:themeColor="accent1" w:themeTint="99"/>
        </w:tcBorders>
      </w:tcPr>
    </w:tblStylePr>
    <w:tblStylePr w:type="nwCell">
      <w:tblPr/>
      <w:tcPr>
        <w:tcBorders>
          <w:bottom w:val="single" w:sz="4" w:space="0" w:color="5CD2FF" w:themeColor="accent1" w:themeTint="99"/>
        </w:tcBorders>
      </w:tcPr>
    </w:tblStylePr>
    <w:tblStylePr w:type="seCell">
      <w:tblPr/>
      <w:tcPr>
        <w:tcBorders>
          <w:top w:val="single" w:sz="4" w:space="0" w:color="5CD2FF" w:themeColor="accent1" w:themeTint="99"/>
        </w:tcBorders>
      </w:tcPr>
    </w:tblStylePr>
    <w:tblStylePr w:type="swCell">
      <w:tblPr/>
      <w:tcPr>
        <w:tcBorders>
          <w:top w:val="single" w:sz="4" w:space="0" w:color="5CD2FF" w:themeColor="accent1" w:themeTint="99"/>
        </w:tcBorders>
      </w:tcPr>
    </w:tblStylePr>
  </w:style>
  <w:style w:type="table" w:styleId="GridTable3-Accent2">
    <w:name w:val="Grid Table 3 Accent 2"/>
    <w:basedOn w:val="TableNormal"/>
    <w:uiPriority w:val="48"/>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bottom w:val="single" w:sz="4" w:space="0" w:color="19C0FF" w:themeColor="accent2" w:themeTint="99"/>
        </w:tcBorders>
      </w:tcPr>
    </w:tblStylePr>
    <w:tblStylePr w:type="nwCell">
      <w:tblPr/>
      <w:tcPr>
        <w:tcBorders>
          <w:bottom w:val="single" w:sz="4" w:space="0" w:color="19C0FF" w:themeColor="accent2" w:themeTint="99"/>
        </w:tcBorders>
      </w:tcPr>
    </w:tblStylePr>
    <w:tblStylePr w:type="seCell">
      <w:tblPr/>
      <w:tcPr>
        <w:tcBorders>
          <w:top w:val="single" w:sz="4" w:space="0" w:color="19C0FF" w:themeColor="accent2" w:themeTint="99"/>
        </w:tcBorders>
      </w:tcPr>
    </w:tblStylePr>
    <w:tblStylePr w:type="swCell">
      <w:tblPr/>
      <w:tcPr>
        <w:tcBorders>
          <w:top w:val="single" w:sz="4" w:space="0" w:color="19C0FF" w:themeColor="accent2" w:themeTint="99"/>
        </w:tcBorders>
      </w:tcPr>
    </w:tblStylePr>
  </w:style>
  <w:style w:type="table" w:styleId="GridTable3-Accent3">
    <w:name w:val="Grid Table 3 Accent 3"/>
    <w:basedOn w:val="TableNormal"/>
    <w:uiPriority w:val="48"/>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bottom w:val="single" w:sz="4" w:space="0" w:color="66D5FF" w:themeColor="accent3" w:themeTint="99"/>
        </w:tcBorders>
      </w:tcPr>
    </w:tblStylePr>
    <w:tblStylePr w:type="nwCell">
      <w:tblPr/>
      <w:tcPr>
        <w:tcBorders>
          <w:bottom w:val="single" w:sz="4" w:space="0" w:color="66D5FF" w:themeColor="accent3" w:themeTint="99"/>
        </w:tcBorders>
      </w:tcPr>
    </w:tblStylePr>
    <w:tblStylePr w:type="seCell">
      <w:tblPr/>
      <w:tcPr>
        <w:tcBorders>
          <w:top w:val="single" w:sz="4" w:space="0" w:color="66D5FF" w:themeColor="accent3" w:themeTint="99"/>
        </w:tcBorders>
      </w:tcPr>
    </w:tblStylePr>
    <w:tblStylePr w:type="swCell">
      <w:tblPr/>
      <w:tcPr>
        <w:tcBorders>
          <w:top w:val="single" w:sz="4" w:space="0" w:color="66D5FF" w:themeColor="accent3" w:themeTint="99"/>
        </w:tcBorders>
      </w:tcPr>
    </w:tblStylePr>
  </w:style>
  <w:style w:type="table" w:styleId="GridTable3-Accent4">
    <w:name w:val="Grid Table 3 Accent 4"/>
    <w:basedOn w:val="TableNormal"/>
    <w:uiPriority w:val="48"/>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bottom w:val="single" w:sz="4" w:space="0" w:color="00ADF2" w:themeColor="accent4" w:themeTint="99"/>
        </w:tcBorders>
      </w:tcPr>
    </w:tblStylePr>
    <w:tblStylePr w:type="nwCell">
      <w:tblPr/>
      <w:tcPr>
        <w:tcBorders>
          <w:bottom w:val="single" w:sz="4" w:space="0" w:color="00ADF2" w:themeColor="accent4" w:themeTint="99"/>
        </w:tcBorders>
      </w:tcPr>
    </w:tblStylePr>
    <w:tblStylePr w:type="seCell">
      <w:tblPr/>
      <w:tcPr>
        <w:tcBorders>
          <w:top w:val="single" w:sz="4" w:space="0" w:color="00ADF2" w:themeColor="accent4" w:themeTint="99"/>
        </w:tcBorders>
      </w:tcPr>
    </w:tblStylePr>
    <w:tblStylePr w:type="swCell">
      <w:tblPr/>
      <w:tcPr>
        <w:tcBorders>
          <w:top w:val="single" w:sz="4" w:space="0" w:color="00ADF2" w:themeColor="accent4" w:themeTint="99"/>
        </w:tcBorders>
      </w:tcPr>
    </w:tblStylePr>
  </w:style>
  <w:style w:type="table" w:styleId="GridTable3-Accent5">
    <w:name w:val="Grid Table 3 Accent 5"/>
    <w:basedOn w:val="TableNormal"/>
    <w:uiPriority w:val="48"/>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bottom w:val="single" w:sz="4" w:space="0" w:color="56D0FF" w:themeColor="accent5" w:themeTint="99"/>
        </w:tcBorders>
      </w:tcPr>
    </w:tblStylePr>
    <w:tblStylePr w:type="nwCell">
      <w:tblPr/>
      <w:tcPr>
        <w:tcBorders>
          <w:bottom w:val="single" w:sz="4" w:space="0" w:color="56D0FF" w:themeColor="accent5" w:themeTint="99"/>
        </w:tcBorders>
      </w:tcPr>
    </w:tblStylePr>
    <w:tblStylePr w:type="seCell">
      <w:tblPr/>
      <w:tcPr>
        <w:tcBorders>
          <w:top w:val="single" w:sz="4" w:space="0" w:color="56D0FF" w:themeColor="accent5" w:themeTint="99"/>
        </w:tcBorders>
      </w:tcPr>
    </w:tblStylePr>
    <w:tblStylePr w:type="swCell">
      <w:tblPr/>
      <w:tcPr>
        <w:tcBorders>
          <w:top w:val="single" w:sz="4" w:space="0" w:color="56D0FF" w:themeColor="accent5" w:themeTint="99"/>
        </w:tcBorders>
      </w:tcPr>
    </w:tblStylePr>
  </w:style>
  <w:style w:type="table" w:styleId="GridTable3-Accent6">
    <w:name w:val="Grid Table 3 Accent 6"/>
    <w:basedOn w:val="TableNormal"/>
    <w:uiPriority w:val="48"/>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bottom w:val="single" w:sz="4" w:space="0" w:color="93E1FF" w:themeColor="accent6" w:themeTint="99"/>
        </w:tcBorders>
      </w:tcPr>
    </w:tblStylePr>
    <w:tblStylePr w:type="nwCell">
      <w:tblPr/>
      <w:tcPr>
        <w:tcBorders>
          <w:bottom w:val="single" w:sz="4" w:space="0" w:color="93E1FF" w:themeColor="accent6" w:themeTint="99"/>
        </w:tcBorders>
      </w:tcPr>
    </w:tblStylePr>
    <w:tblStylePr w:type="seCell">
      <w:tblPr/>
      <w:tcPr>
        <w:tcBorders>
          <w:top w:val="single" w:sz="4" w:space="0" w:color="93E1FF" w:themeColor="accent6" w:themeTint="99"/>
        </w:tcBorders>
      </w:tcPr>
    </w:tblStylePr>
    <w:tblStylePr w:type="swCell">
      <w:tblPr/>
      <w:tcPr>
        <w:tcBorders>
          <w:top w:val="single" w:sz="4" w:space="0" w:color="93E1FF" w:themeColor="accent6" w:themeTint="99"/>
        </w:tcBorders>
      </w:tcPr>
    </w:tblStylePr>
  </w:style>
  <w:style w:type="table" w:styleId="GridTable4">
    <w:name w:val="Grid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insideV w:val="nil"/>
        </w:tcBorders>
        <w:shd w:val="clear" w:color="auto" w:fill="00AEEF" w:themeFill="accent1"/>
      </w:tcPr>
    </w:tblStylePr>
    <w:tblStylePr w:type="lastRow">
      <w:rPr>
        <w:b/>
        <w:bCs/>
      </w:rPr>
      <w:tblPr/>
      <w:tcPr>
        <w:tcBorders>
          <w:top w:val="double" w:sz="4" w:space="0" w:color="00AEEF" w:themeColor="accent1"/>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GridTable4-Accent2">
    <w:name w:val="Grid Table 4 Accent 2"/>
    <w:basedOn w:val="TableNormal"/>
    <w:uiPriority w:val="49"/>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color w:val="FFFFFF" w:themeColor="background1"/>
      </w:rPr>
      <w:tblPr/>
      <w:tcPr>
        <w:tcBorders>
          <w:top w:val="single" w:sz="4" w:space="0" w:color="005D7F" w:themeColor="accent2"/>
          <w:left w:val="single" w:sz="4" w:space="0" w:color="005D7F" w:themeColor="accent2"/>
          <w:bottom w:val="single" w:sz="4" w:space="0" w:color="005D7F" w:themeColor="accent2"/>
          <w:right w:val="single" w:sz="4" w:space="0" w:color="005D7F" w:themeColor="accent2"/>
          <w:insideH w:val="nil"/>
          <w:insideV w:val="nil"/>
        </w:tcBorders>
        <w:shd w:val="clear" w:color="auto" w:fill="005D7F" w:themeFill="accent2"/>
      </w:tcPr>
    </w:tblStylePr>
    <w:tblStylePr w:type="lastRow">
      <w:rPr>
        <w:b/>
        <w:bCs/>
      </w:rPr>
      <w:tblPr/>
      <w:tcPr>
        <w:tcBorders>
          <w:top w:val="double" w:sz="4" w:space="0" w:color="005D7F" w:themeColor="accent2"/>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GridTable4-Accent3">
    <w:name w:val="Grid Table 4 Accent 3"/>
    <w:basedOn w:val="TableNormal"/>
    <w:uiPriority w:val="49"/>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color w:val="FFFFFF" w:themeColor="background1"/>
      </w:rPr>
      <w:tblPr/>
      <w:tcPr>
        <w:tcBorders>
          <w:top w:val="single" w:sz="4" w:space="0" w:color="00BAFF" w:themeColor="accent3"/>
          <w:left w:val="single" w:sz="4" w:space="0" w:color="00BAFF" w:themeColor="accent3"/>
          <w:bottom w:val="single" w:sz="4" w:space="0" w:color="00BAFF" w:themeColor="accent3"/>
          <w:right w:val="single" w:sz="4" w:space="0" w:color="00BAFF" w:themeColor="accent3"/>
          <w:insideH w:val="nil"/>
          <w:insideV w:val="nil"/>
        </w:tcBorders>
        <w:shd w:val="clear" w:color="auto" w:fill="00BAFF" w:themeFill="accent3"/>
      </w:tcPr>
    </w:tblStylePr>
    <w:tblStylePr w:type="lastRow">
      <w:rPr>
        <w:b/>
        <w:bCs/>
      </w:rPr>
      <w:tblPr/>
      <w:tcPr>
        <w:tcBorders>
          <w:top w:val="double" w:sz="4" w:space="0" w:color="00BAFF" w:themeColor="accent3"/>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GridTable4-Accent4">
    <w:name w:val="Grid Table 4 Accent 4"/>
    <w:basedOn w:val="TableNormal"/>
    <w:uiPriority w:val="49"/>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color w:val="FFFFFF" w:themeColor="background1"/>
      </w:rPr>
      <w:tblPr/>
      <w:tcPr>
        <w:tcBorders>
          <w:top w:val="single" w:sz="4" w:space="0" w:color="002E40" w:themeColor="accent4"/>
          <w:left w:val="single" w:sz="4" w:space="0" w:color="002E40" w:themeColor="accent4"/>
          <w:bottom w:val="single" w:sz="4" w:space="0" w:color="002E40" w:themeColor="accent4"/>
          <w:right w:val="single" w:sz="4" w:space="0" w:color="002E40" w:themeColor="accent4"/>
          <w:insideH w:val="nil"/>
          <w:insideV w:val="nil"/>
        </w:tcBorders>
        <w:shd w:val="clear" w:color="auto" w:fill="002E40" w:themeFill="accent4"/>
      </w:tcPr>
    </w:tblStylePr>
    <w:tblStylePr w:type="lastRow">
      <w:rPr>
        <w:b/>
        <w:bCs/>
      </w:rPr>
      <w:tblPr/>
      <w:tcPr>
        <w:tcBorders>
          <w:top w:val="double" w:sz="4" w:space="0" w:color="002E40" w:themeColor="accent4"/>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GridTable4-Accent5">
    <w:name w:val="Grid Table 4 Accent 5"/>
    <w:basedOn w:val="TableNormal"/>
    <w:uiPriority w:val="49"/>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color w:val="FFFFFF" w:themeColor="background1"/>
      </w:rPr>
      <w:tblPr/>
      <w:tcPr>
        <w:tcBorders>
          <w:top w:val="single" w:sz="4" w:space="0" w:color="00A7E5" w:themeColor="accent5"/>
          <w:left w:val="single" w:sz="4" w:space="0" w:color="00A7E5" w:themeColor="accent5"/>
          <w:bottom w:val="single" w:sz="4" w:space="0" w:color="00A7E5" w:themeColor="accent5"/>
          <w:right w:val="single" w:sz="4" w:space="0" w:color="00A7E5" w:themeColor="accent5"/>
          <w:insideH w:val="nil"/>
          <w:insideV w:val="nil"/>
        </w:tcBorders>
        <w:shd w:val="clear" w:color="auto" w:fill="00A7E5" w:themeFill="accent5"/>
      </w:tcPr>
    </w:tblStylePr>
    <w:tblStylePr w:type="lastRow">
      <w:rPr>
        <w:b/>
        <w:bCs/>
      </w:rPr>
      <w:tblPr/>
      <w:tcPr>
        <w:tcBorders>
          <w:top w:val="double" w:sz="4" w:space="0" w:color="00A7E5" w:themeColor="accent5"/>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GridTable4-Accent6">
    <w:name w:val="Grid Table 4 Accent 6"/>
    <w:basedOn w:val="TableNormal"/>
    <w:uiPriority w:val="49"/>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color w:val="FFFFFF" w:themeColor="background1"/>
      </w:rPr>
      <w:tblPr/>
      <w:tcPr>
        <w:tcBorders>
          <w:top w:val="single" w:sz="4" w:space="0" w:color="4CCEFF" w:themeColor="accent6"/>
          <w:left w:val="single" w:sz="4" w:space="0" w:color="4CCEFF" w:themeColor="accent6"/>
          <w:bottom w:val="single" w:sz="4" w:space="0" w:color="4CCEFF" w:themeColor="accent6"/>
          <w:right w:val="single" w:sz="4" w:space="0" w:color="4CCEFF" w:themeColor="accent6"/>
          <w:insideH w:val="nil"/>
          <w:insideV w:val="nil"/>
        </w:tcBorders>
        <w:shd w:val="clear" w:color="auto" w:fill="4CCEFF" w:themeFill="accent6"/>
      </w:tcPr>
    </w:tblStylePr>
    <w:tblStylePr w:type="lastRow">
      <w:rPr>
        <w:b/>
        <w:bCs/>
      </w:rPr>
      <w:tblPr/>
      <w:tcPr>
        <w:tcBorders>
          <w:top w:val="double" w:sz="4" w:space="0" w:color="4CCEFF" w:themeColor="accent6"/>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GridTable5Dark">
    <w:name w:val="Grid Table 5 Dark"/>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F0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EE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EE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EE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EEF" w:themeFill="accent1"/>
      </w:tcPr>
    </w:tblStylePr>
    <w:tblStylePr w:type="band1Vert">
      <w:tblPr/>
      <w:tcPr>
        <w:shd w:val="clear" w:color="auto" w:fill="92E1FF" w:themeFill="accent1" w:themeFillTint="66"/>
      </w:tcPr>
    </w:tblStylePr>
    <w:tblStylePr w:type="band1Horz">
      <w:tblPr/>
      <w:tcPr>
        <w:shd w:val="clear" w:color="auto" w:fill="92E1FF" w:themeFill="accent1" w:themeFillTint="66"/>
      </w:tcPr>
    </w:tblStylePr>
  </w:style>
  <w:style w:type="table" w:styleId="GridTable5Dark-Accent2">
    <w:name w:val="Grid Table 5 Dark Accent 2"/>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2EA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D7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D7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D7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D7F" w:themeFill="accent2"/>
      </w:tcPr>
    </w:tblStylePr>
    <w:tblStylePr w:type="band1Vert">
      <w:tblPr/>
      <w:tcPr>
        <w:shd w:val="clear" w:color="auto" w:fill="65D5FF" w:themeFill="accent2" w:themeFillTint="66"/>
      </w:tcPr>
    </w:tblStylePr>
    <w:tblStylePr w:type="band1Horz">
      <w:tblPr/>
      <w:tcPr>
        <w:shd w:val="clear" w:color="auto" w:fill="65D5FF" w:themeFill="accent2" w:themeFillTint="66"/>
      </w:tcPr>
    </w:tblStylePr>
  </w:style>
  <w:style w:type="table" w:styleId="GridTable5Dark-Accent3">
    <w:name w:val="Grid Table 5 Dark Accent 3"/>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1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A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A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A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AFF" w:themeFill="accent3"/>
      </w:tcPr>
    </w:tblStylePr>
    <w:tblStylePr w:type="band1Vert">
      <w:tblPr/>
      <w:tcPr>
        <w:shd w:val="clear" w:color="auto" w:fill="99E3FF" w:themeFill="accent3" w:themeFillTint="66"/>
      </w:tcPr>
    </w:tblStylePr>
    <w:tblStylePr w:type="band1Horz">
      <w:tblPr/>
      <w:tcPr>
        <w:shd w:val="clear" w:color="auto" w:fill="99E3FF" w:themeFill="accent3" w:themeFillTint="66"/>
      </w:tcPr>
    </w:tblStylePr>
  </w:style>
  <w:style w:type="table" w:styleId="GridTable5Dark-Accent4">
    <w:name w:val="Grid Table 5 Dark Accent 4"/>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5E5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E4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E4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E4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E40" w:themeFill="accent4"/>
      </w:tcPr>
    </w:tblStylePr>
    <w:tblStylePr w:type="band1Vert">
      <w:tblPr/>
      <w:tcPr>
        <w:shd w:val="clear" w:color="auto" w:fill="4CCCFF" w:themeFill="accent4" w:themeFillTint="66"/>
      </w:tcPr>
    </w:tblStylePr>
    <w:tblStylePr w:type="band1Horz">
      <w:tblPr/>
      <w:tcPr>
        <w:shd w:val="clear" w:color="auto" w:fill="4CCCFF" w:themeFill="accent4" w:themeFillTint="66"/>
      </w:tcPr>
    </w:tblStylePr>
  </w:style>
  <w:style w:type="table" w:styleId="GridTable5Dark-Accent5">
    <w:name w:val="Grid Table 5 Dark Accent 5"/>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7E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7E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7E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7E5" w:themeFill="accent5"/>
      </w:tcPr>
    </w:tblStylePr>
    <w:tblStylePr w:type="band1Vert">
      <w:tblPr/>
      <w:tcPr>
        <w:shd w:val="clear" w:color="auto" w:fill="8EE0FF" w:themeFill="accent5" w:themeFillTint="66"/>
      </w:tcPr>
    </w:tblStylePr>
    <w:tblStylePr w:type="band1Horz">
      <w:tblPr/>
      <w:tcPr>
        <w:shd w:val="clear" w:color="auto" w:fill="8EE0FF" w:themeFill="accent5" w:themeFillTint="66"/>
      </w:tcPr>
    </w:tblStylePr>
  </w:style>
  <w:style w:type="table" w:styleId="GridTable5Dark-Accent6">
    <w:name w:val="Grid Table 5 Dark Accent 6"/>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5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CE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CE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CE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CEFF" w:themeFill="accent6"/>
      </w:tcPr>
    </w:tblStylePr>
    <w:tblStylePr w:type="band1Vert">
      <w:tblPr/>
      <w:tcPr>
        <w:shd w:val="clear" w:color="auto" w:fill="B7EBFF" w:themeFill="accent6" w:themeFillTint="66"/>
      </w:tcPr>
    </w:tblStylePr>
    <w:tblStylePr w:type="band1Horz">
      <w:tblPr/>
      <w:tcPr>
        <w:shd w:val="clear" w:color="auto" w:fill="B7EBFF" w:themeFill="accent6" w:themeFillTint="66"/>
      </w:tcPr>
    </w:tblStylePr>
  </w:style>
  <w:style w:type="table" w:styleId="GridTable6Colorful">
    <w:name w:val="Grid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92C80"/>
    <w:pPr>
      <w:spacing w:after="0" w:line="240" w:lineRule="auto"/>
    </w:pPr>
    <w:rPr>
      <w:color w:val="0081B3" w:themeColor="accent1" w:themeShade="BF"/>
    </w:r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bottom w:val="single" w:sz="12" w:space="0" w:color="5CD2FF" w:themeColor="accent1" w:themeTint="99"/>
        </w:tcBorders>
      </w:tcPr>
    </w:tblStylePr>
    <w:tblStylePr w:type="lastRow">
      <w:rPr>
        <w:b/>
        <w:bCs/>
      </w:rPr>
      <w:tblPr/>
      <w:tcPr>
        <w:tcBorders>
          <w:top w:val="doub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GridTable6Colorful-Accent2">
    <w:name w:val="Grid Table 6 Colorful Accent 2"/>
    <w:basedOn w:val="TableNormal"/>
    <w:uiPriority w:val="51"/>
    <w:rsid w:val="00A92C80"/>
    <w:pPr>
      <w:spacing w:after="0" w:line="240" w:lineRule="auto"/>
    </w:pPr>
    <w:rPr>
      <w:color w:val="00455F" w:themeColor="accent2" w:themeShade="BF"/>
    </w:r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bottom w:val="single" w:sz="12" w:space="0" w:color="19C0FF" w:themeColor="accent2" w:themeTint="99"/>
        </w:tcBorders>
      </w:tcPr>
    </w:tblStylePr>
    <w:tblStylePr w:type="lastRow">
      <w:rPr>
        <w:b/>
        <w:bCs/>
      </w:rPr>
      <w:tblPr/>
      <w:tcPr>
        <w:tcBorders>
          <w:top w:val="doub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GridTable6Colorful-Accent3">
    <w:name w:val="Grid Table 6 Colorful Accent 3"/>
    <w:basedOn w:val="TableNormal"/>
    <w:uiPriority w:val="51"/>
    <w:rsid w:val="00A92C80"/>
    <w:pPr>
      <w:spacing w:after="0" w:line="240" w:lineRule="auto"/>
    </w:pPr>
    <w:rPr>
      <w:color w:val="008BBF" w:themeColor="accent3" w:themeShade="BF"/>
    </w:r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bottom w:val="single" w:sz="12" w:space="0" w:color="66D5FF" w:themeColor="accent3" w:themeTint="99"/>
        </w:tcBorders>
      </w:tcPr>
    </w:tblStylePr>
    <w:tblStylePr w:type="lastRow">
      <w:rPr>
        <w:b/>
        <w:bCs/>
      </w:rPr>
      <w:tblPr/>
      <w:tcPr>
        <w:tcBorders>
          <w:top w:val="doub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GridTable6Colorful-Accent4">
    <w:name w:val="Grid Table 6 Colorful Accent 4"/>
    <w:basedOn w:val="TableNormal"/>
    <w:uiPriority w:val="51"/>
    <w:rsid w:val="00A92C80"/>
    <w:pPr>
      <w:spacing w:after="0" w:line="240" w:lineRule="auto"/>
    </w:pPr>
    <w:rPr>
      <w:color w:val="00222F" w:themeColor="accent4" w:themeShade="BF"/>
    </w:r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bottom w:val="single" w:sz="12" w:space="0" w:color="00ADF2" w:themeColor="accent4" w:themeTint="99"/>
        </w:tcBorders>
      </w:tcPr>
    </w:tblStylePr>
    <w:tblStylePr w:type="lastRow">
      <w:rPr>
        <w:b/>
        <w:bCs/>
      </w:rPr>
      <w:tblPr/>
      <w:tcPr>
        <w:tcBorders>
          <w:top w:val="doub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GridTable6Colorful-Accent5">
    <w:name w:val="Grid Table 6 Colorful Accent 5"/>
    <w:basedOn w:val="TableNormal"/>
    <w:uiPriority w:val="51"/>
    <w:rsid w:val="00A92C80"/>
    <w:pPr>
      <w:spacing w:after="0" w:line="240" w:lineRule="auto"/>
    </w:pPr>
    <w:rPr>
      <w:color w:val="007CAB" w:themeColor="accent5" w:themeShade="BF"/>
    </w:r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bottom w:val="single" w:sz="12" w:space="0" w:color="56D0FF" w:themeColor="accent5" w:themeTint="99"/>
        </w:tcBorders>
      </w:tcPr>
    </w:tblStylePr>
    <w:tblStylePr w:type="lastRow">
      <w:rPr>
        <w:b/>
        <w:bCs/>
      </w:rPr>
      <w:tblPr/>
      <w:tcPr>
        <w:tcBorders>
          <w:top w:val="doub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GridTable6Colorful-Accent6">
    <w:name w:val="Grid Table 6 Colorful Accent 6"/>
    <w:basedOn w:val="TableNormal"/>
    <w:uiPriority w:val="51"/>
    <w:rsid w:val="00A92C80"/>
    <w:pPr>
      <w:spacing w:after="0" w:line="240" w:lineRule="auto"/>
    </w:pPr>
    <w:rPr>
      <w:color w:val="00B3F7" w:themeColor="accent6" w:themeShade="BF"/>
    </w:r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bottom w:val="single" w:sz="12" w:space="0" w:color="93E1FF" w:themeColor="accent6" w:themeTint="99"/>
        </w:tcBorders>
      </w:tcPr>
    </w:tblStylePr>
    <w:tblStylePr w:type="lastRow">
      <w:rPr>
        <w:b/>
        <w:bCs/>
      </w:rPr>
      <w:tblPr/>
      <w:tcPr>
        <w:tcBorders>
          <w:top w:val="doub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GridTable7Colorful">
    <w:name w:val="Grid Table 7 Colorful"/>
    <w:basedOn w:val="Table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92C80"/>
    <w:pPr>
      <w:spacing w:after="0" w:line="240" w:lineRule="auto"/>
    </w:pPr>
    <w:rPr>
      <w:color w:val="0081B3" w:themeColor="accent1" w:themeShade="BF"/>
    </w:r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bottom w:val="single" w:sz="4" w:space="0" w:color="5CD2FF" w:themeColor="accent1" w:themeTint="99"/>
        </w:tcBorders>
      </w:tcPr>
    </w:tblStylePr>
    <w:tblStylePr w:type="nwCell">
      <w:tblPr/>
      <w:tcPr>
        <w:tcBorders>
          <w:bottom w:val="single" w:sz="4" w:space="0" w:color="5CD2FF" w:themeColor="accent1" w:themeTint="99"/>
        </w:tcBorders>
      </w:tcPr>
    </w:tblStylePr>
    <w:tblStylePr w:type="seCell">
      <w:tblPr/>
      <w:tcPr>
        <w:tcBorders>
          <w:top w:val="single" w:sz="4" w:space="0" w:color="5CD2FF" w:themeColor="accent1" w:themeTint="99"/>
        </w:tcBorders>
      </w:tcPr>
    </w:tblStylePr>
    <w:tblStylePr w:type="swCell">
      <w:tblPr/>
      <w:tcPr>
        <w:tcBorders>
          <w:top w:val="single" w:sz="4" w:space="0" w:color="5CD2FF" w:themeColor="accent1" w:themeTint="99"/>
        </w:tcBorders>
      </w:tcPr>
    </w:tblStylePr>
  </w:style>
  <w:style w:type="table" w:styleId="GridTable7Colorful-Accent2">
    <w:name w:val="Grid Table 7 Colorful Accent 2"/>
    <w:basedOn w:val="TableNormal"/>
    <w:uiPriority w:val="52"/>
    <w:rsid w:val="00A92C80"/>
    <w:pPr>
      <w:spacing w:after="0" w:line="240" w:lineRule="auto"/>
    </w:pPr>
    <w:rPr>
      <w:color w:val="00455F" w:themeColor="accent2" w:themeShade="BF"/>
    </w:r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bottom w:val="single" w:sz="4" w:space="0" w:color="19C0FF" w:themeColor="accent2" w:themeTint="99"/>
        </w:tcBorders>
      </w:tcPr>
    </w:tblStylePr>
    <w:tblStylePr w:type="nwCell">
      <w:tblPr/>
      <w:tcPr>
        <w:tcBorders>
          <w:bottom w:val="single" w:sz="4" w:space="0" w:color="19C0FF" w:themeColor="accent2" w:themeTint="99"/>
        </w:tcBorders>
      </w:tcPr>
    </w:tblStylePr>
    <w:tblStylePr w:type="seCell">
      <w:tblPr/>
      <w:tcPr>
        <w:tcBorders>
          <w:top w:val="single" w:sz="4" w:space="0" w:color="19C0FF" w:themeColor="accent2" w:themeTint="99"/>
        </w:tcBorders>
      </w:tcPr>
    </w:tblStylePr>
    <w:tblStylePr w:type="swCell">
      <w:tblPr/>
      <w:tcPr>
        <w:tcBorders>
          <w:top w:val="single" w:sz="4" w:space="0" w:color="19C0FF" w:themeColor="accent2" w:themeTint="99"/>
        </w:tcBorders>
      </w:tcPr>
    </w:tblStylePr>
  </w:style>
  <w:style w:type="table" w:styleId="GridTable7Colorful-Accent3">
    <w:name w:val="Grid Table 7 Colorful Accent 3"/>
    <w:basedOn w:val="TableNormal"/>
    <w:uiPriority w:val="52"/>
    <w:rsid w:val="00A92C80"/>
    <w:pPr>
      <w:spacing w:after="0" w:line="240" w:lineRule="auto"/>
    </w:pPr>
    <w:rPr>
      <w:color w:val="008BBF" w:themeColor="accent3" w:themeShade="BF"/>
    </w:r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bottom w:val="single" w:sz="4" w:space="0" w:color="66D5FF" w:themeColor="accent3" w:themeTint="99"/>
        </w:tcBorders>
      </w:tcPr>
    </w:tblStylePr>
    <w:tblStylePr w:type="nwCell">
      <w:tblPr/>
      <w:tcPr>
        <w:tcBorders>
          <w:bottom w:val="single" w:sz="4" w:space="0" w:color="66D5FF" w:themeColor="accent3" w:themeTint="99"/>
        </w:tcBorders>
      </w:tcPr>
    </w:tblStylePr>
    <w:tblStylePr w:type="seCell">
      <w:tblPr/>
      <w:tcPr>
        <w:tcBorders>
          <w:top w:val="single" w:sz="4" w:space="0" w:color="66D5FF" w:themeColor="accent3" w:themeTint="99"/>
        </w:tcBorders>
      </w:tcPr>
    </w:tblStylePr>
    <w:tblStylePr w:type="swCell">
      <w:tblPr/>
      <w:tcPr>
        <w:tcBorders>
          <w:top w:val="single" w:sz="4" w:space="0" w:color="66D5FF" w:themeColor="accent3" w:themeTint="99"/>
        </w:tcBorders>
      </w:tcPr>
    </w:tblStylePr>
  </w:style>
  <w:style w:type="table" w:styleId="GridTable7Colorful-Accent4">
    <w:name w:val="Grid Table 7 Colorful Accent 4"/>
    <w:basedOn w:val="TableNormal"/>
    <w:uiPriority w:val="52"/>
    <w:rsid w:val="00A92C80"/>
    <w:pPr>
      <w:spacing w:after="0" w:line="240" w:lineRule="auto"/>
    </w:pPr>
    <w:rPr>
      <w:color w:val="00222F" w:themeColor="accent4" w:themeShade="BF"/>
    </w:r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bottom w:val="single" w:sz="4" w:space="0" w:color="00ADF2" w:themeColor="accent4" w:themeTint="99"/>
        </w:tcBorders>
      </w:tcPr>
    </w:tblStylePr>
    <w:tblStylePr w:type="nwCell">
      <w:tblPr/>
      <w:tcPr>
        <w:tcBorders>
          <w:bottom w:val="single" w:sz="4" w:space="0" w:color="00ADF2" w:themeColor="accent4" w:themeTint="99"/>
        </w:tcBorders>
      </w:tcPr>
    </w:tblStylePr>
    <w:tblStylePr w:type="seCell">
      <w:tblPr/>
      <w:tcPr>
        <w:tcBorders>
          <w:top w:val="single" w:sz="4" w:space="0" w:color="00ADF2" w:themeColor="accent4" w:themeTint="99"/>
        </w:tcBorders>
      </w:tcPr>
    </w:tblStylePr>
    <w:tblStylePr w:type="swCell">
      <w:tblPr/>
      <w:tcPr>
        <w:tcBorders>
          <w:top w:val="single" w:sz="4" w:space="0" w:color="00ADF2" w:themeColor="accent4" w:themeTint="99"/>
        </w:tcBorders>
      </w:tcPr>
    </w:tblStylePr>
  </w:style>
  <w:style w:type="table" w:styleId="GridTable7Colorful-Accent5">
    <w:name w:val="Grid Table 7 Colorful Accent 5"/>
    <w:basedOn w:val="TableNormal"/>
    <w:uiPriority w:val="52"/>
    <w:rsid w:val="00A92C80"/>
    <w:pPr>
      <w:spacing w:after="0" w:line="240" w:lineRule="auto"/>
    </w:pPr>
    <w:rPr>
      <w:color w:val="007CAB" w:themeColor="accent5" w:themeShade="BF"/>
    </w:r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bottom w:val="single" w:sz="4" w:space="0" w:color="56D0FF" w:themeColor="accent5" w:themeTint="99"/>
        </w:tcBorders>
      </w:tcPr>
    </w:tblStylePr>
    <w:tblStylePr w:type="nwCell">
      <w:tblPr/>
      <w:tcPr>
        <w:tcBorders>
          <w:bottom w:val="single" w:sz="4" w:space="0" w:color="56D0FF" w:themeColor="accent5" w:themeTint="99"/>
        </w:tcBorders>
      </w:tcPr>
    </w:tblStylePr>
    <w:tblStylePr w:type="seCell">
      <w:tblPr/>
      <w:tcPr>
        <w:tcBorders>
          <w:top w:val="single" w:sz="4" w:space="0" w:color="56D0FF" w:themeColor="accent5" w:themeTint="99"/>
        </w:tcBorders>
      </w:tcPr>
    </w:tblStylePr>
    <w:tblStylePr w:type="swCell">
      <w:tblPr/>
      <w:tcPr>
        <w:tcBorders>
          <w:top w:val="single" w:sz="4" w:space="0" w:color="56D0FF" w:themeColor="accent5" w:themeTint="99"/>
        </w:tcBorders>
      </w:tcPr>
    </w:tblStylePr>
  </w:style>
  <w:style w:type="table" w:styleId="GridTable7Colorful-Accent6">
    <w:name w:val="Grid Table 7 Colorful Accent 6"/>
    <w:basedOn w:val="TableNormal"/>
    <w:uiPriority w:val="52"/>
    <w:rsid w:val="00A92C80"/>
    <w:pPr>
      <w:spacing w:after="0" w:line="240" w:lineRule="auto"/>
    </w:pPr>
    <w:rPr>
      <w:color w:val="00B3F7" w:themeColor="accent6" w:themeShade="BF"/>
    </w:r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bottom w:val="single" w:sz="4" w:space="0" w:color="93E1FF" w:themeColor="accent6" w:themeTint="99"/>
        </w:tcBorders>
      </w:tcPr>
    </w:tblStylePr>
    <w:tblStylePr w:type="nwCell">
      <w:tblPr/>
      <w:tcPr>
        <w:tcBorders>
          <w:bottom w:val="single" w:sz="4" w:space="0" w:color="93E1FF" w:themeColor="accent6" w:themeTint="99"/>
        </w:tcBorders>
      </w:tcPr>
    </w:tblStylePr>
    <w:tblStylePr w:type="seCell">
      <w:tblPr/>
      <w:tcPr>
        <w:tcBorders>
          <w:top w:val="single" w:sz="4" w:space="0" w:color="93E1FF" w:themeColor="accent6" w:themeTint="99"/>
        </w:tcBorders>
      </w:tcPr>
    </w:tblStylePr>
    <w:tblStylePr w:type="swCell">
      <w:tblPr/>
      <w:tcPr>
        <w:tcBorders>
          <w:top w:val="single" w:sz="4" w:space="0" w:color="93E1FF" w:themeColor="accent6" w:themeTint="99"/>
        </w:tcBorders>
      </w:tcPr>
    </w:tblStylePr>
  </w:style>
  <w:style w:type="paragraph" w:styleId="Header">
    <w:name w:val="header"/>
    <w:basedOn w:val="Normal"/>
    <w:link w:val="HeaderChar"/>
    <w:uiPriority w:val="99"/>
    <w:rsid w:val="001917E7"/>
    <w:pPr>
      <w:spacing w:line="240" w:lineRule="auto"/>
    </w:pPr>
    <w:rPr>
      <w:sz w:val="16"/>
    </w:rPr>
  </w:style>
  <w:style w:type="character" w:customStyle="1" w:styleId="HeaderChar">
    <w:name w:val="Header Char"/>
    <w:basedOn w:val="DefaultParagraphFont"/>
    <w:link w:val="Header"/>
    <w:uiPriority w:val="99"/>
    <w:rsid w:val="001917E7"/>
    <w:rPr>
      <w:rFonts w:eastAsia="Times New Roman" w:cs="Arial"/>
      <w:noProof/>
      <w:color w:val="auto"/>
      <w:kern w:val="0"/>
      <w:sz w:val="16"/>
      <w:lang w:eastAsia="en-US"/>
      <w14:ligatures w14:val="none"/>
    </w:rPr>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005677"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unhideWhenUsed/>
    <w:rsid w:val="00E75E55"/>
    <w:rPr>
      <w:color w:val="005677" w:themeColor="accent1" w:themeShade="80"/>
      <w:u w:val="single"/>
    </w:rPr>
  </w:style>
  <w:style w:type="paragraph" w:styleId="Index1">
    <w:name w:val="index 1"/>
    <w:basedOn w:val="Normal"/>
    <w:next w:val="Normal"/>
    <w:autoRedefine/>
    <w:uiPriority w:val="99"/>
    <w:semiHidden/>
    <w:unhideWhenUsed/>
    <w:rsid w:val="00A92C80"/>
    <w:pPr>
      <w:ind w:left="220" w:hanging="220"/>
    </w:pPr>
  </w:style>
  <w:style w:type="paragraph" w:styleId="Index2">
    <w:name w:val="index 2"/>
    <w:basedOn w:val="Normal"/>
    <w:next w:val="Normal"/>
    <w:autoRedefine/>
    <w:uiPriority w:val="99"/>
    <w:semiHidden/>
    <w:unhideWhenUsed/>
    <w:rsid w:val="00A92C80"/>
    <w:pPr>
      <w:ind w:left="440" w:hanging="220"/>
    </w:pPr>
  </w:style>
  <w:style w:type="paragraph" w:styleId="Index3">
    <w:name w:val="index 3"/>
    <w:basedOn w:val="Normal"/>
    <w:next w:val="Normal"/>
    <w:autoRedefine/>
    <w:uiPriority w:val="99"/>
    <w:semiHidden/>
    <w:unhideWhenUsed/>
    <w:rsid w:val="00A92C80"/>
    <w:pPr>
      <w:ind w:left="660" w:hanging="220"/>
    </w:pPr>
  </w:style>
  <w:style w:type="paragraph" w:styleId="Index4">
    <w:name w:val="index 4"/>
    <w:basedOn w:val="Normal"/>
    <w:next w:val="Normal"/>
    <w:autoRedefine/>
    <w:uiPriority w:val="99"/>
    <w:semiHidden/>
    <w:unhideWhenUsed/>
    <w:rsid w:val="00A92C80"/>
    <w:pPr>
      <w:ind w:left="880" w:hanging="220"/>
    </w:pPr>
  </w:style>
  <w:style w:type="paragraph" w:styleId="Index5">
    <w:name w:val="index 5"/>
    <w:basedOn w:val="Normal"/>
    <w:next w:val="Normal"/>
    <w:autoRedefine/>
    <w:uiPriority w:val="99"/>
    <w:semiHidden/>
    <w:unhideWhenUsed/>
    <w:rsid w:val="00A92C80"/>
    <w:pPr>
      <w:ind w:left="1100" w:hanging="220"/>
    </w:pPr>
  </w:style>
  <w:style w:type="paragraph" w:styleId="Index6">
    <w:name w:val="index 6"/>
    <w:basedOn w:val="Normal"/>
    <w:next w:val="Normal"/>
    <w:autoRedefine/>
    <w:uiPriority w:val="99"/>
    <w:semiHidden/>
    <w:unhideWhenUsed/>
    <w:rsid w:val="00A92C80"/>
    <w:pPr>
      <w:ind w:left="1320" w:hanging="220"/>
    </w:pPr>
  </w:style>
  <w:style w:type="paragraph" w:styleId="Index7">
    <w:name w:val="index 7"/>
    <w:basedOn w:val="Normal"/>
    <w:next w:val="Normal"/>
    <w:autoRedefine/>
    <w:uiPriority w:val="99"/>
    <w:semiHidden/>
    <w:unhideWhenUsed/>
    <w:rsid w:val="00A92C80"/>
    <w:pPr>
      <w:ind w:left="1540" w:hanging="220"/>
    </w:pPr>
  </w:style>
  <w:style w:type="paragraph" w:styleId="Index8">
    <w:name w:val="index 8"/>
    <w:basedOn w:val="Normal"/>
    <w:next w:val="Normal"/>
    <w:autoRedefine/>
    <w:uiPriority w:val="99"/>
    <w:semiHidden/>
    <w:unhideWhenUsed/>
    <w:rsid w:val="00A92C80"/>
    <w:pPr>
      <w:ind w:left="1760" w:hanging="220"/>
    </w:pPr>
  </w:style>
  <w:style w:type="paragraph" w:styleId="Index9">
    <w:name w:val="index 9"/>
    <w:basedOn w:val="Normal"/>
    <w:next w:val="Normal"/>
    <w:autoRedefine/>
    <w:uiPriority w:val="99"/>
    <w:semiHidden/>
    <w:unhideWhenUsed/>
    <w:rsid w:val="00A92C80"/>
    <w:pPr>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insideH w:val="single" w:sz="8" w:space="0" w:color="00AEEF" w:themeColor="accent1"/>
        <w:insideV w:val="single" w:sz="8" w:space="0" w:color="00AEE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EEF" w:themeColor="accent1"/>
          <w:left w:val="single" w:sz="8" w:space="0" w:color="00AEEF" w:themeColor="accent1"/>
          <w:bottom w:val="single" w:sz="18" w:space="0" w:color="00AEEF" w:themeColor="accent1"/>
          <w:right w:val="single" w:sz="8" w:space="0" w:color="00AEEF" w:themeColor="accent1"/>
          <w:insideH w:val="nil"/>
          <w:insideV w:val="single" w:sz="8" w:space="0" w:color="00AEE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EEF" w:themeColor="accent1"/>
          <w:left w:val="single" w:sz="8" w:space="0" w:color="00AEEF" w:themeColor="accent1"/>
          <w:bottom w:val="single" w:sz="8" w:space="0" w:color="00AEEF" w:themeColor="accent1"/>
          <w:right w:val="single" w:sz="8" w:space="0" w:color="00AEEF" w:themeColor="accent1"/>
          <w:insideH w:val="nil"/>
          <w:insideV w:val="single" w:sz="8" w:space="0" w:color="00AEE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tblStylePr w:type="band1Vert">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shd w:val="clear" w:color="auto" w:fill="BCECFF" w:themeFill="accent1" w:themeFillTint="3F"/>
      </w:tcPr>
    </w:tblStylePr>
    <w:tblStylePr w:type="band1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insideV w:val="single" w:sz="8" w:space="0" w:color="00AEEF" w:themeColor="accent1"/>
        </w:tcBorders>
        <w:shd w:val="clear" w:color="auto" w:fill="BCECFF" w:themeFill="accent1" w:themeFillTint="3F"/>
      </w:tcPr>
    </w:tblStylePr>
    <w:tblStylePr w:type="band2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insideV w:val="single" w:sz="8" w:space="0" w:color="00AEEF"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insideH w:val="single" w:sz="8" w:space="0" w:color="005D7F" w:themeColor="accent2"/>
        <w:insideV w:val="single" w:sz="8" w:space="0" w:color="005D7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D7F" w:themeColor="accent2"/>
          <w:left w:val="single" w:sz="8" w:space="0" w:color="005D7F" w:themeColor="accent2"/>
          <w:bottom w:val="single" w:sz="18" w:space="0" w:color="005D7F" w:themeColor="accent2"/>
          <w:right w:val="single" w:sz="8" w:space="0" w:color="005D7F" w:themeColor="accent2"/>
          <w:insideH w:val="nil"/>
          <w:insideV w:val="single" w:sz="8" w:space="0" w:color="005D7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D7F" w:themeColor="accent2"/>
          <w:left w:val="single" w:sz="8" w:space="0" w:color="005D7F" w:themeColor="accent2"/>
          <w:bottom w:val="single" w:sz="8" w:space="0" w:color="005D7F" w:themeColor="accent2"/>
          <w:right w:val="single" w:sz="8" w:space="0" w:color="005D7F" w:themeColor="accent2"/>
          <w:insideH w:val="nil"/>
          <w:insideV w:val="single" w:sz="8" w:space="0" w:color="005D7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tblStylePr w:type="band1Vert">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shd w:val="clear" w:color="auto" w:fill="A0E5FF" w:themeFill="accent2" w:themeFillTint="3F"/>
      </w:tcPr>
    </w:tblStylePr>
    <w:tblStylePr w:type="band1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insideV w:val="single" w:sz="8" w:space="0" w:color="005D7F" w:themeColor="accent2"/>
        </w:tcBorders>
        <w:shd w:val="clear" w:color="auto" w:fill="A0E5FF" w:themeFill="accent2" w:themeFillTint="3F"/>
      </w:tcPr>
    </w:tblStylePr>
    <w:tblStylePr w:type="band2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insideV w:val="single" w:sz="8" w:space="0" w:color="005D7F"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insideH w:val="single" w:sz="8" w:space="0" w:color="00BAFF" w:themeColor="accent3"/>
        <w:insideV w:val="single" w:sz="8" w:space="0" w:color="00BA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AFF" w:themeColor="accent3"/>
          <w:left w:val="single" w:sz="8" w:space="0" w:color="00BAFF" w:themeColor="accent3"/>
          <w:bottom w:val="single" w:sz="18" w:space="0" w:color="00BAFF" w:themeColor="accent3"/>
          <w:right w:val="single" w:sz="8" w:space="0" w:color="00BAFF" w:themeColor="accent3"/>
          <w:insideH w:val="nil"/>
          <w:insideV w:val="single" w:sz="8" w:space="0" w:color="00BA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AFF" w:themeColor="accent3"/>
          <w:left w:val="single" w:sz="8" w:space="0" w:color="00BAFF" w:themeColor="accent3"/>
          <w:bottom w:val="single" w:sz="8" w:space="0" w:color="00BAFF" w:themeColor="accent3"/>
          <w:right w:val="single" w:sz="8" w:space="0" w:color="00BAFF" w:themeColor="accent3"/>
          <w:insideH w:val="nil"/>
          <w:insideV w:val="single" w:sz="8" w:space="0" w:color="00BA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tblStylePr w:type="band1Vert">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shd w:val="clear" w:color="auto" w:fill="C0EDFF" w:themeFill="accent3" w:themeFillTint="3F"/>
      </w:tcPr>
    </w:tblStylePr>
    <w:tblStylePr w:type="band1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insideV w:val="single" w:sz="8" w:space="0" w:color="00BAFF" w:themeColor="accent3"/>
        </w:tcBorders>
        <w:shd w:val="clear" w:color="auto" w:fill="C0EDFF" w:themeFill="accent3" w:themeFillTint="3F"/>
      </w:tcPr>
    </w:tblStylePr>
    <w:tblStylePr w:type="band2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insideV w:val="single" w:sz="8" w:space="0" w:color="00BAFF"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insideH w:val="single" w:sz="8" w:space="0" w:color="002E40" w:themeColor="accent4"/>
        <w:insideV w:val="single" w:sz="8" w:space="0" w:color="002E4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E40" w:themeColor="accent4"/>
          <w:left w:val="single" w:sz="8" w:space="0" w:color="002E40" w:themeColor="accent4"/>
          <w:bottom w:val="single" w:sz="18" w:space="0" w:color="002E40" w:themeColor="accent4"/>
          <w:right w:val="single" w:sz="8" w:space="0" w:color="002E40" w:themeColor="accent4"/>
          <w:insideH w:val="nil"/>
          <w:insideV w:val="single" w:sz="8" w:space="0" w:color="002E4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E40" w:themeColor="accent4"/>
          <w:left w:val="single" w:sz="8" w:space="0" w:color="002E40" w:themeColor="accent4"/>
          <w:bottom w:val="single" w:sz="8" w:space="0" w:color="002E40" w:themeColor="accent4"/>
          <w:right w:val="single" w:sz="8" w:space="0" w:color="002E40" w:themeColor="accent4"/>
          <w:insideH w:val="nil"/>
          <w:insideV w:val="single" w:sz="8" w:space="0" w:color="002E4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tblStylePr w:type="band1Vert">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shd w:val="clear" w:color="auto" w:fill="90DFFF" w:themeFill="accent4" w:themeFillTint="3F"/>
      </w:tcPr>
    </w:tblStylePr>
    <w:tblStylePr w:type="band1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insideV w:val="single" w:sz="8" w:space="0" w:color="002E40" w:themeColor="accent4"/>
        </w:tcBorders>
        <w:shd w:val="clear" w:color="auto" w:fill="90DFFF" w:themeFill="accent4" w:themeFillTint="3F"/>
      </w:tcPr>
    </w:tblStylePr>
    <w:tblStylePr w:type="band2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insideV w:val="single" w:sz="8" w:space="0" w:color="002E40"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insideH w:val="single" w:sz="8" w:space="0" w:color="00A7E5" w:themeColor="accent5"/>
        <w:insideV w:val="single" w:sz="8" w:space="0" w:color="00A7E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7E5" w:themeColor="accent5"/>
          <w:left w:val="single" w:sz="8" w:space="0" w:color="00A7E5" w:themeColor="accent5"/>
          <w:bottom w:val="single" w:sz="18" w:space="0" w:color="00A7E5" w:themeColor="accent5"/>
          <w:right w:val="single" w:sz="8" w:space="0" w:color="00A7E5" w:themeColor="accent5"/>
          <w:insideH w:val="nil"/>
          <w:insideV w:val="single" w:sz="8" w:space="0" w:color="00A7E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7E5" w:themeColor="accent5"/>
          <w:left w:val="single" w:sz="8" w:space="0" w:color="00A7E5" w:themeColor="accent5"/>
          <w:bottom w:val="single" w:sz="8" w:space="0" w:color="00A7E5" w:themeColor="accent5"/>
          <w:right w:val="single" w:sz="8" w:space="0" w:color="00A7E5" w:themeColor="accent5"/>
          <w:insideH w:val="nil"/>
          <w:insideV w:val="single" w:sz="8" w:space="0" w:color="00A7E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tblStylePr w:type="band1Vert">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shd w:val="clear" w:color="auto" w:fill="B9EBFF" w:themeFill="accent5" w:themeFillTint="3F"/>
      </w:tcPr>
    </w:tblStylePr>
    <w:tblStylePr w:type="band1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insideV w:val="single" w:sz="8" w:space="0" w:color="00A7E5" w:themeColor="accent5"/>
        </w:tcBorders>
        <w:shd w:val="clear" w:color="auto" w:fill="B9EBFF" w:themeFill="accent5" w:themeFillTint="3F"/>
      </w:tcPr>
    </w:tblStylePr>
    <w:tblStylePr w:type="band2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insideV w:val="single" w:sz="8" w:space="0" w:color="00A7E5"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insideH w:val="single" w:sz="8" w:space="0" w:color="4CCEFF" w:themeColor="accent6"/>
        <w:insideV w:val="single" w:sz="8" w:space="0" w:color="4CCE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CEFF" w:themeColor="accent6"/>
          <w:left w:val="single" w:sz="8" w:space="0" w:color="4CCEFF" w:themeColor="accent6"/>
          <w:bottom w:val="single" w:sz="18" w:space="0" w:color="4CCEFF" w:themeColor="accent6"/>
          <w:right w:val="single" w:sz="8" w:space="0" w:color="4CCEFF" w:themeColor="accent6"/>
          <w:insideH w:val="nil"/>
          <w:insideV w:val="single" w:sz="8" w:space="0" w:color="4CCE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CEFF" w:themeColor="accent6"/>
          <w:left w:val="single" w:sz="8" w:space="0" w:color="4CCEFF" w:themeColor="accent6"/>
          <w:bottom w:val="single" w:sz="8" w:space="0" w:color="4CCEFF" w:themeColor="accent6"/>
          <w:right w:val="single" w:sz="8" w:space="0" w:color="4CCEFF" w:themeColor="accent6"/>
          <w:insideH w:val="nil"/>
          <w:insideV w:val="single" w:sz="8" w:space="0" w:color="4CCE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tblStylePr w:type="band1Vert">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shd w:val="clear" w:color="auto" w:fill="D2F2FF" w:themeFill="accent6" w:themeFillTint="3F"/>
      </w:tcPr>
    </w:tblStylePr>
    <w:tblStylePr w:type="band1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insideV w:val="single" w:sz="8" w:space="0" w:color="4CCEFF" w:themeColor="accent6"/>
        </w:tcBorders>
        <w:shd w:val="clear" w:color="auto" w:fill="D2F2FF" w:themeFill="accent6" w:themeFillTint="3F"/>
      </w:tcPr>
    </w:tblStylePr>
    <w:tblStylePr w:type="band2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insideV w:val="single" w:sz="8" w:space="0" w:color="4CCEFF"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tblBorders>
    </w:tblPr>
    <w:tblStylePr w:type="firstRow">
      <w:pPr>
        <w:spacing w:before="0" w:after="0" w:line="240" w:lineRule="auto"/>
      </w:pPr>
      <w:rPr>
        <w:b/>
        <w:bCs/>
        <w:color w:val="FFFFFF" w:themeColor="background1"/>
      </w:rPr>
      <w:tblPr/>
      <w:tcPr>
        <w:shd w:val="clear" w:color="auto" w:fill="00AEEF" w:themeFill="accent1"/>
      </w:tcPr>
    </w:tblStylePr>
    <w:tblStylePr w:type="lastRow">
      <w:pPr>
        <w:spacing w:before="0" w:after="0" w:line="240" w:lineRule="auto"/>
      </w:pPr>
      <w:rPr>
        <w:b/>
        <w:bCs/>
      </w:rPr>
      <w:tblPr/>
      <w:tcPr>
        <w:tcBorders>
          <w:top w:val="double" w:sz="6" w:space="0" w:color="00AEEF" w:themeColor="accent1"/>
          <w:left w:val="single" w:sz="8" w:space="0" w:color="00AEEF" w:themeColor="accent1"/>
          <w:bottom w:val="single" w:sz="8" w:space="0" w:color="00AEEF" w:themeColor="accent1"/>
          <w:right w:val="single" w:sz="8" w:space="0" w:color="00AEEF" w:themeColor="accent1"/>
        </w:tcBorders>
      </w:tcPr>
    </w:tblStylePr>
    <w:tblStylePr w:type="firstCol">
      <w:rPr>
        <w:b/>
        <w:bCs/>
      </w:rPr>
    </w:tblStylePr>
    <w:tblStylePr w:type="lastCol">
      <w:rPr>
        <w:b/>
        <w:bCs/>
      </w:rPr>
    </w:tblStylePr>
    <w:tblStylePr w:type="band1Vert">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tblStylePr w:type="band1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tblBorders>
    </w:tblPr>
    <w:tblStylePr w:type="firstRow">
      <w:pPr>
        <w:spacing w:before="0" w:after="0" w:line="240" w:lineRule="auto"/>
      </w:pPr>
      <w:rPr>
        <w:b/>
        <w:bCs/>
        <w:color w:val="FFFFFF" w:themeColor="background1"/>
      </w:rPr>
      <w:tblPr/>
      <w:tcPr>
        <w:shd w:val="clear" w:color="auto" w:fill="005D7F" w:themeFill="accent2"/>
      </w:tcPr>
    </w:tblStylePr>
    <w:tblStylePr w:type="lastRow">
      <w:pPr>
        <w:spacing w:before="0" w:after="0" w:line="240" w:lineRule="auto"/>
      </w:pPr>
      <w:rPr>
        <w:b/>
        <w:bCs/>
      </w:rPr>
      <w:tblPr/>
      <w:tcPr>
        <w:tcBorders>
          <w:top w:val="double" w:sz="6" w:space="0" w:color="005D7F" w:themeColor="accent2"/>
          <w:left w:val="single" w:sz="8" w:space="0" w:color="005D7F" w:themeColor="accent2"/>
          <w:bottom w:val="single" w:sz="8" w:space="0" w:color="005D7F" w:themeColor="accent2"/>
          <w:right w:val="single" w:sz="8" w:space="0" w:color="005D7F" w:themeColor="accent2"/>
        </w:tcBorders>
      </w:tcPr>
    </w:tblStylePr>
    <w:tblStylePr w:type="firstCol">
      <w:rPr>
        <w:b/>
        <w:bCs/>
      </w:rPr>
    </w:tblStylePr>
    <w:tblStylePr w:type="lastCol">
      <w:rPr>
        <w:b/>
        <w:bCs/>
      </w:rPr>
    </w:tblStylePr>
    <w:tblStylePr w:type="band1Vert">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tblStylePr w:type="band1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tblBorders>
    </w:tblPr>
    <w:tblStylePr w:type="firstRow">
      <w:pPr>
        <w:spacing w:before="0" w:after="0" w:line="240" w:lineRule="auto"/>
      </w:pPr>
      <w:rPr>
        <w:b/>
        <w:bCs/>
        <w:color w:val="FFFFFF" w:themeColor="background1"/>
      </w:rPr>
      <w:tblPr/>
      <w:tcPr>
        <w:shd w:val="clear" w:color="auto" w:fill="00BAFF" w:themeFill="accent3"/>
      </w:tcPr>
    </w:tblStylePr>
    <w:tblStylePr w:type="lastRow">
      <w:pPr>
        <w:spacing w:before="0" w:after="0" w:line="240" w:lineRule="auto"/>
      </w:pPr>
      <w:rPr>
        <w:b/>
        <w:bCs/>
      </w:rPr>
      <w:tblPr/>
      <w:tcPr>
        <w:tcBorders>
          <w:top w:val="double" w:sz="6" w:space="0" w:color="00BAFF" w:themeColor="accent3"/>
          <w:left w:val="single" w:sz="8" w:space="0" w:color="00BAFF" w:themeColor="accent3"/>
          <w:bottom w:val="single" w:sz="8" w:space="0" w:color="00BAFF" w:themeColor="accent3"/>
          <w:right w:val="single" w:sz="8" w:space="0" w:color="00BAFF" w:themeColor="accent3"/>
        </w:tcBorders>
      </w:tcPr>
    </w:tblStylePr>
    <w:tblStylePr w:type="firstCol">
      <w:rPr>
        <w:b/>
        <w:bCs/>
      </w:rPr>
    </w:tblStylePr>
    <w:tblStylePr w:type="lastCol">
      <w:rPr>
        <w:b/>
        <w:bCs/>
      </w:rPr>
    </w:tblStylePr>
    <w:tblStylePr w:type="band1Vert">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tblStylePr w:type="band1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tblBorders>
    </w:tblPr>
    <w:tblStylePr w:type="firstRow">
      <w:pPr>
        <w:spacing w:before="0" w:after="0" w:line="240" w:lineRule="auto"/>
      </w:pPr>
      <w:rPr>
        <w:b/>
        <w:bCs/>
        <w:color w:val="FFFFFF" w:themeColor="background1"/>
      </w:rPr>
      <w:tblPr/>
      <w:tcPr>
        <w:shd w:val="clear" w:color="auto" w:fill="002E40" w:themeFill="accent4"/>
      </w:tcPr>
    </w:tblStylePr>
    <w:tblStylePr w:type="lastRow">
      <w:pPr>
        <w:spacing w:before="0" w:after="0" w:line="240" w:lineRule="auto"/>
      </w:pPr>
      <w:rPr>
        <w:b/>
        <w:bCs/>
      </w:rPr>
      <w:tblPr/>
      <w:tcPr>
        <w:tcBorders>
          <w:top w:val="double" w:sz="6" w:space="0" w:color="002E40" w:themeColor="accent4"/>
          <w:left w:val="single" w:sz="8" w:space="0" w:color="002E40" w:themeColor="accent4"/>
          <w:bottom w:val="single" w:sz="8" w:space="0" w:color="002E40" w:themeColor="accent4"/>
          <w:right w:val="single" w:sz="8" w:space="0" w:color="002E40" w:themeColor="accent4"/>
        </w:tcBorders>
      </w:tcPr>
    </w:tblStylePr>
    <w:tblStylePr w:type="firstCol">
      <w:rPr>
        <w:b/>
        <w:bCs/>
      </w:rPr>
    </w:tblStylePr>
    <w:tblStylePr w:type="lastCol">
      <w:rPr>
        <w:b/>
        <w:bCs/>
      </w:rPr>
    </w:tblStylePr>
    <w:tblStylePr w:type="band1Vert">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tblStylePr w:type="band1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tblBorders>
    </w:tblPr>
    <w:tblStylePr w:type="firstRow">
      <w:pPr>
        <w:spacing w:before="0" w:after="0" w:line="240" w:lineRule="auto"/>
      </w:pPr>
      <w:rPr>
        <w:b/>
        <w:bCs/>
        <w:color w:val="FFFFFF" w:themeColor="background1"/>
      </w:rPr>
      <w:tblPr/>
      <w:tcPr>
        <w:shd w:val="clear" w:color="auto" w:fill="00A7E5" w:themeFill="accent5"/>
      </w:tcPr>
    </w:tblStylePr>
    <w:tblStylePr w:type="lastRow">
      <w:pPr>
        <w:spacing w:before="0" w:after="0" w:line="240" w:lineRule="auto"/>
      </w:pPr>
      <w:rPr>
        <w:b/>
        <w:bCs/>
      </w:rPr>
      <w:tblPr/>
      <w:tcPr>
        <w:tcBorders>
          <w:top w:val="double" w:sz="6" w:space="0" w:color="00A7E5" w:themeColor="accent5"/>
          <w:left w:val="single" w:sz="8" w:space="0" w:color="00A7E5" w:themeColor="accent5"/>
          <w:bottom w:val="single" w:sz="8" w:space="0" w:color="00A7E5" w:themeColor="accent5"/>
          <w:right w:val="single" w:sz="8" w:space="0" w:color="00A7E5" w:themeColor="accent5"/>
        </w:tcBorders>
      </w:tcPr>
    </w:tblStylePr>
    <w:tblStylePr w:type="firstCol">
      <w:rPr>
        <w:b/>
        <w:bCs/>
      </w:rPr>
    </w:tblStylePr>
    <w:tblStylePr w:type="lastCol">
      <w:rPr>
        <w:b/>
        <w:bCs/>
      </w:rPr>
    </w:tblStylePr>
    <w:tblStylePr w:type="band1Vert">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tblStylePr w:type="band1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tblBorders>
    </w:tblPr>
    <w:tblStylePr w:type="firstRow">
      <w:pPr>
        <w:spacing w:before="0" w:after="0" w:line="240" w:lineRule="auto"/>
      </w:pPr>
      <w:rPr>
        <w:b/>
        <w:bCs/>
        <w:color w:val="FFFFFF" w:themeColor="background1"/>
      </w:rPr>
      <w:tblPr/>
      <w:tcPr>
        <w:shd w:val="clear" w:color="auto" w:fill="4CCEFF" w:themeFill="accent6"/>
      </w:tcPr>
    </w:tblStylePr>
    <w:tblStylePr w:type="lastRow">
      <w:pPr>
        <w:spacing w:before="0" w:after="0" w:line="240" w:lineRule="auto"/>
      </w:pPr>
      <w:rPr>
        <w:b/>
        <w:bCs/>
      </w:rPr>
      <w:tblPr/>
      <w:tcPr>
        <w:tcBorders>
          <w:top w:val="double" w:sz="6" w:space="0" w:color="4CCEFF" w:themeColor="accent6"/>
          <w:left w:val="single" w:sz="8" w:space="0" w:color="4CCEFF" w:themeColor="accent6"/>
          <w:bottom w:val="single" w:sz="8" w:space="0" w:color="4CCEFF" w:themeColor="accent6"/>
          <w:right w:val="single" w:sz="8" w:space="0" w:color="4CCEFF" w:themeColor="accent6"/>
        </w:tcBorders>
      </w:tcPr>
    </w:tblStylePr>
    <w:tblStylePr w:type="firstCol">
      <w:rPr>
        <w:b/>
        <w:bCs/>
      </w:rPr>
    </w:tblStylePr>
    <w:tblStylePr w:type="lastCol">
      <w:rPr>
        <w:b/>
        <w:bCs/>
      </w:rPr>
    </w:tblStylePr>
    <w:tblStylePr w:type="band1Vert">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tblStylePr w:type="band1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0081B3" w:themeColor="accent1" w:themeShade="BF"/>
    </w:rPr>
    <w:tblPr>
      <w:tblStyleRowBandSize w:val="1"/>
      <w:tblStyleColBandSize w:val="1"/>
      <w:tblBorders>
        <w:top w:val="single" w:sz="8" w:space="0" w:color="00AEEF" w:themeColor="accent1"/>
        <w:bottom w:val="single" w:sz="8" w:space="0" w:color="00AEEF" w:themeColor="accent1"/>
      </w:tblBorders>
    </w:tblPr>
    <w:tblStylePr w:type="firstRow">
      <w:pPr>
        <w:spacing w:before="0" w:after="0" w:line="240" w:lineRule="auto"/>
      </w:pPr>
      <w:rPr>
        <w:b/>
        <w:bCs/>
      </w:rPr>
      <w:tblPr/>
      <w:tcPr>
        <w:tcBorders>
          <w:top w:val="single" w:sz="8" w:space="0" w:color="00AEEF" w:themeColor="accent1"/>
          <w:left w:val="nil"/>
          <w:bottom w:val="single" w:sz="8" w:space="0" w:color="00AEEF" w:themeColor="accent1"/>
          <w:right w:val="nil"/>
          <w:insideH w:val="nil"/>
          <w:insideV w:val="nil"/>
        </w:tcBorders>
      </w:tcPr>
    </w:tblStylePr>
    <w:tblStylePr w:type="lastRow">
      <w:pPr>
        <w:spacing w:before="0" w:after="0" w:line="240" w:lineRule="auto"/>
      </w:pPr>
      <w:rPr>
        <w:b/>
        <w:bCs/>
      </w:rPr>
      <w:tblPr/>
      <w:tcPr>
        <w:tcBorders>
          <w:top w:val="single" w:sz="8" w:space="0" w:color="00AEEF" w:themeColor="accent1"/>
          <w:left w:val="nil"/>
          <w:bottom w:val="single" w:sz="8" w:space="0" w:color="00AEE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FF" w:themeFill="accent1" w:themeFillTint="3F"/>
      </w:tcPr>
    </w:tblStylePr>
    <w:tblStylePr w:type="band1Horz">
      <w:tblPr/>
      <w:tcPr>
        <w:tcBorders>
          <w:left w:val="nil"/>
          <w:right w:val="nil"/>
          <w:insideH w:val="nil"/>
          <w:insideV w:val="nil"/>
        </w:tcBorders>
        <w:shd w:val="clear" w:color="auto" w:fill="BCECFF"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00455F" w:themeColor="accent2" w:themeShade="BF"/>
    </w:rPr>
    <w:tblPr>
      <w:tblStyleRowBandSize w:val="1"/>
      <w:tblStyleColBandSize w:val="1"/>
      <w:tblBorders>
        <w:top w:val="single" w:sz="8" w:space="0" w:color="005D7F" w:themeColor="accent2"/>
        <w:bottom w:val="single" w:sz="8" w:space="0" w:color="005D7F" w:themeColor="accent2"/>
      </w:tblBorders>
    </w:tblPr>
    <w:tblStylePr w:type="firstRow">
      <w:pPr>
        <w:spacing w:before="0" w:after="0" w:line="240" w:lineRule="auto"/>
      </w:pPr>
      <w:rPr>
        <w:b/>
        <w:bCs/>
      </w:rPr>
      <w:tblPr/>
      <w:tcPr>
        <w:tcBorders>
          <w:top w:val="single" w:sz="8" w:space="0" w:color="005D7F" w:themeColor="accent2"/>
          <w:left w:val="nil"/>
          <w:bottom w:val="single" w:sz="8" w:space="0" w:color="005D7F" w:themeColor="accent2"/>
          <w:right w:val="nil"/>
          <w:insideH w:val="nil"/>
          <w:insideV w:val="nil"/>
        </w:tcBorders>
      </w:tcPr>
    </w:tblStylePr>
    <w:tblStylePr w:type="lastRow">
      <w:pPr>
        <w:spacing w:before="0" w:after="0" w:line="240" w:lineRule="auto"/>
      </w:pPr>
      <w:rPr>
        <w:b/>
        <w:bCs/>
      </w:rPr>
      <w:tblPr/>
      <w:tcPr>
        <w:tcBorders>
          <w:top w:val="single" w:sz="8" w:space="0" w:color="005D7F" w:themeColor="accent2"/>
          <w:left w:val="nil"/>
          <w:bottom w:val="single" w:sz="8" w:space="0" w:color="005D7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0E5FF" w:themeFill="accent2" w:themeFillTint="3F"/>
      </w:tcPr>
    </w:tblStylePr>
    <w:tblStylePr w:type="band1Horz">
      <w:tblPr/>
      <w:tcPr>
        <w:tcBorders>
          <w:left w:val="nil"/>
          <w:right w:val="nil"/>
          <w:insideH w:val="nil"/>
          <w:insideV w:val="nil"/>
        </w:tcBorders>
        <w:shd w:val="clear" w:color="auto" w:fill="A0E5FF"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008BBF" w:themeColor="accent3" w:themeShade="BF"/>
    </w:rPr>
    <w:tblPr>
      <w:tblStyleRowBandSize w:val="1"/>
      <w:tblStyleColBandSize w:val="1"/>
      <w:tblBorders>
        <w:top w:val="single" w:sz="8" w:space="0" w:color="00BAFF" w:themeColor="accent3"/>
        <w:bottom w:val="single" w:sz="8" w:space="0" w:color="00BAFF" w:themeColor="accent3"/>
      </w:tblBorders>
    </w:tblPr>
    <w:tblStylePr w:type="firstRow">
      <w:pPr>
        <w:spacing w:before="0" w:after="0" w:line="240" w:lineRule="auto"/>
      </w:pPr>
      <w:rPr>
        <w:b/>
        <w:bCs/>
      </w:rPr>
      <w:tblPr/>
      <w:tcPr>
        <w:tcBorders>
          <w:top w:val="single" w:sz="8" w:space="0" w:color="00BAFF" w:themeColor="accent3"/>
          <w:left w:val="nil"/>
          <w:bottom w:val="single" w:sz="8" w:space="0" w:color="00BAFF" w:themeColor="accent3"/>
          <w:right w:val="nil"/>
          <w:insideH w:val="nil"/>
          <w:insideV w:val="nil"/>
        </w:tcBorders>
      </w:tcPr>
    </w:tblStylePr>
    <w:tblStylePr w:type="lastRow">
      <w:pPr>
        <w:spacing w:before="0" w:after="0" w:line="240" w:lineRule="auto"/>
      </w:pPr>
      <w:rPr>
        <w:b/>
        <w:bCs/>
      </w:rPr>
      <w:tblPr/>
      <w:tcPr>
        <w:tcBorders>
          <w:top w:val="single" w:sz="8" w:space="0" w:color="00BAFF" w:themeColor="accent3"/>
          <w:left w:val="nil"/>
          <w:bottom w:val="single" w:sz="8" w:space="0" w:color="00BA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EDFF" w:themeFill="accent3" w:themeFillTint="3F"/>
      </w:tcPr>
    </w:tblStylePr>
    <w:tblStylePr w:type="band1Horz">
      <w:tblPr/>
      <w:tcPr>
        <w:tcBorders>
          <w:left w:val="nil"/>
          <w:right w:val="nil"/>
          <w:insideH w:val="nil"/>
          <w:insideV w:val="nil"/>
        </w:tcBorders>
        <w:shd w:val="clear" w:color="auto" w:fill="C0EDFF"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00222F" w:themeColor="accent4" w:themeShade="BF"/>
    </w:rPr>
    <w:tblPr>
      <w:tblStyleRowBandSize w:val="1"/>
      <w:tblStyleColBandSize w:val="1"/>
      <w:tblBorders>
        <w:top w:val="single" w:sz="8" w:space="0" w:color="002E40" w:themeColor="accent4"/>
        <w:bottom w:val="single" w:sz="8" w:space="0" w:color="002E40" w:themeColor="accent4"/>
      </w:tblBorders>
    </w:tblPr>
    <w:tblStylePr w:type="firstRow">
      <w:pPr>
        <w:spacing w:before="0" w:after="0" w:line="240" w:lineRule="auto"/>
      </w:pPr>
      <w:rPr>
        <w:b/>
        <w:bCs/>
      </w:rPr>
      <w:tblPr/>
      <w:tcPr>
        <w:tcBorders>
          <w:top w:val="single" w:sz="8" w:space="0" w:color="002E40" w:themeColor="accent4"/>
          <w:left w:val="nil"/>
          <w:bottom w:val="single" w:sz="8" w:space="0" w:color="002E40" w:themeColor="accent4"/>
          <w:right w:val="nil"/>
          <w:insideH w:val="nil"/>
          <w:insideV w:val="nil"/>
        </w:tcBorders>
      </w:tcPr>
    </w:tblStylePr>
    <w:tblStylePr w:type="lastRow">
      <w:pPr>
        <w:spacing w:before="0" w:after="0" w:line="240" w:lineRule="auto"/>
      </w:pPr>
      <w:rPr>
        <w:b/>
        <w:bCs/>
      </w:rPr>
      <w:tblPr/>
      <w:tcPr>
        <w:tcBorders>
          <w:top w:val="single" w:sz="8" w:space="0" w:color="002E40" w:themeColor="accent4"/>
          <w:left w:val="nil"/>
          <w:bottom w:val="single" w:sz="8" w:space="0" w:color="002E4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DFFF" w:themeFill="accent4" w:themeFillTint="3F"/>
      </w:tcPr>
    </w:tblStylePr>
    <w:tblStylePr w:type="band1Horz">
      <w:tblPr/>
      <w:tcPr>
        <w:tcBorders>
          <w:left w:val="nil"/>
          <w:right w:val="nil"/>
          <w:insideH w:val="nil"/>
          <w:insideV w:val="nil"/>
        </w:tcBorders>
        <w:shd w:val="clear" w:color="auto" w:fill="90DFFF"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007CAB" w:themeColor="accent5" w:themeShade="BF"/>
    </w:rPr>
    <w:tblPr>
      <w:tblStyleRowBandSize w:val="1"/>
      <w:tblStyleColBandSize w:val="1"/>
      <w:tblBorders>
        <w:top w:val="single" w:sz="8" w:space="0" w:color="00A7E5" w:themeColor="accent5"/>
        <w:bottom w:val="single" w:sz="8" w:space="0" w:color="00A7E5" w:themeColor="accent5"/>
      </w:tblBorders>
    </w:tblPr>
    <w:tblStylePr w:type="firstRow">
      <w:pPr>
        <w:spacing w:before="0" w:after="0" w:line="240" w:lineRule="auto"/>
      </w:pPr>
      <w:rPr>
        <w:b/>
        <w:bCs/>
      </w:rPr>
      <w:tblPr/>
      <w:tcPr>
        <w:tcBorders>
          <w:top w:val="single" w:sz="8" w:space="0" w:color="00A7E5" w:themeColor="accent5"/>
          <w:left w:val="nil"/>
          <w:bottom w:val="single" w:sz="8" w:space="0" w:color="00A7E5" w:themeColor="accent5"/>
          <w:right w:val="nil"/>
          <w:insideH w:val="nil"/>
          <w:insideV w:val="nil"/>
        </w:tcBorders>
      </w:tcPr>
    </w:tblStylePr>
    <w:tblStylePr w:type="lastRow">
      <w:pPr>
        <w:spacing w:before="0" w:after="0" w:line="240" w:lineRule="auto"/>
      </w:pPr>
      <w:rPr>
        <w:b/>
        <w:bCs/>
      </w:rPr>
      <w:tblPr/>
      <w:tcPr>
        <w:tcBorders>
          <w:top w:val="single" w:sz="8" w:space="0" w:color="00A7E5" w:themeColor="accent5"/>
          <w:left w:val="nil"/>
          <w:bottom w:val="single" w:sz="8" w:space="0" w:color="00A7E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BFF" w:themeFill="accent5" w:themeFillTint="3F"/>
      </w:tcPr>
    </w:tblStylePr>
    <w:tblStylePr w:type="band1Horz">
      <w:tblPr/>
      <w:tcPr>
        <w:tcBorders>
          <w:left w:val="nil"/>
          <w:right w:val="nil"/>
          <w:insideH w:val="nil"/>
          <w:insideV w:val="nil"/>
        </w:tcBorders>
        <w:shd w:val="clear" w:color="auto" w:fill="B9EBFF"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00B3F7" w:themeColor="accent6" w:themeShade="BF"/>
    </w:rPr>
    <w:tblPr>
      <w:tblStyleRowBandSize w:val="1"/>
      <w:tblStyleColBandSize w:val="1"/>
      <w:tblBorders>
        <w:top w:val="single" w:sz="8" w:space="0" w:color="4CCEFF" w:themeColor="accent6"/>
        <w:bottom w:val="single" w:sz="8" w:space="0" w:color="4CCEFF" w:themeColor="accent6"/>
      </w:tblBorders>
    </w:tblPr>
    <w:tblStylePr w:type="firstRow">
      <w:pPr>
        <w:spacing w:before="0" w:after="0" w:line="240" w:lineRule="auto"/>
      </w:pPr>
      <w:rPr>
        <w:b/>
        <w:bCs/>
      </w:rPr>
      <w:tblPr/>
      <w:tcPr>
        <w:tcBorders>
          <w:top w:val="single" w:sz="8" w:space="0" w:color="4CCEFF" w:themeColor="accent6"/>
          <w:left w:val="nil"/>
          <w:bottom w:val="single" w:sz="8" w:space="0" w:color="4CCEFF" w:themeColor="accent6"/>
          <w:right w:val="nil"/>
          <w:insideH w:val="nil"/>
          <w:insideV w:val="nil"/>
        </w:tcBorders>
      </w:tcPr>
    </w:tblStylePr>
    <w:tblStylePr w:type="lastRow">
      <w:pPr>
        <w:spacing w:before="0" w:after="0" w:line="240" w:lineRule="auto"/>
      </w:pPr>
      <w:rPr>
        <w:b/>
        <w:bCs/>
      </w:rPr>
      <w:tblPr/>
      <w:tcPr>
        <w:tcBorders>
          <w:top w:val="single" w:sz="8" w:space="0" w:color="4CCEFF" w:themeColor="accent6"/>
          <w:left w:val="nil"/>
          <w:bottom w:val="single" w:sz="8" w:space="0" w:color="4CCE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F2FF" w:themeFill="accent6" w:themeFillTint="3F"/>
      </w:tcPr>
    </w:tblStylePr>
    <w:tblStylePr w:type="band1Horz">
      <w:tblPr/>
      <w:tcPr>
        <w:tcBorders>
          <w:left w:val="nil"/>
          <w:right w:val="nil"/>
          <w:insideH w:val="nil"/>
          <w:insideV w:val="nil"/>
        </w:tcBorders>
        <w:shd w:val="clear" w:color="auto" w:fill="D2F2FF"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iPriority w:val="34"/>
    <w:semiHidden/>
    <w:unhideWhenUsed/>
    <w:qFormat/>
    <w:rsid w:val="00A92C80"/>
    <w:pPr>
      <w:ind w:left="720"/>
      <w:contextualSpacing/>
    </w:pPr>
  </w:style>
  <w:style w:type="table" w:styleId="ListTable1Light">
    <w:name w:val="List Table 1 Light"/>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5CD2FF" w:themeColor="accent1" w:themeTint="99"/>
        </w:tcBorders>
      </w:tcPr>
    </w:tblStylePr>
    <w:tblStylePr w:type="lastRow">
      <w:rPr>
        <w:b/>
        <w:bCs/>
      </w:rPr>
      <w:tblPr/>
      <w:tcPr>
        <w:tcBorders>
          <w:top w:val="sing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ListTable1Light-Accent2">
    <w:name w:val="List Table 1 Light Accent 2"/>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19C0FF" w:themeColor="accent2" w:themeTint="99"/>
        </w:tcBorders>
      </w:tcPr>
    </w:tblStylePr>
    <w:tblStylePr w:type="lastRow">
      <w:rPr>
        <w:b/>
        <w:bCs/>
      </w:rPr>
      <w:tblPr/>
      <w:tcPr>
        <w:tcBorders>
          <w:top w:val="sing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ListTable1Light-Accent3">
    <w:name w:val="List Table 1 Light Accent 3"/>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D5FF" w:themeColor="accent3" w:themeTint="99"/>
        </w:tcBorders>
      </w:tcPr>
    </w:tblStylePr>
    <w:tblStylePr w:type="lastRow">
      <w:rPr>
        <w:b/>
        <w:bCs/>
      </w:rPr>
      <w:tblPr/>
      <w:tcPr>
        <w:tcBorders>
          <w:top w:val="sing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1Light-Accent4">
    <w:name w:val="List Table 1 Light Accent 4"/>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00ADF2" w:themeColor="accent4" w:themeTint="99"/>
        </w:tcBorders>
      </w:tcPr>
    </w:tblStylePr>
    <w:tblStylePr w:type="lastRow">
      <w:rPr>
        <w:b/>
        <w:bCs/>
      </w:rPr>
      <w:tblPr/>
      <w:tcPr>
        <w:tcBorders>
          <w:top w:val="sing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ListTable1Light-Accent5">
    <w:name w:val="List Table 1 Light Accent 5"/>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56D0FF" w:themeColor="accent5" w:themeTint="99"/>
        </w:tcBorders>
      </w:tcPr>
    </w:tblStylePr>
    <w:tblStylePr w:type="lastRow">
      <w:rPr>
        <w:b/>
        <w:bCs/>
      </w:rPr>
      <w:tblPr/>
      <w:tcPr>
        <w:tcBorders>
          <w:top w:val="sing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ListTable1Light-Accent6">
    <w:name w:val="List Table 1 Light Accent 6"/>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93E1FF" w:themeColor="accent6" w:themeTint="99"/>
        </w:tcBorders>
      </w:tcPr>
    </w:tblStylePr>
    <w:tblStylePr w:type="lastRow">
      <w:rPr>
        <w:b/>
        <w:bCs/>
      </w:rPr>
      <w:tblPr/>
      <w:tcPr>
        <w:tcBorders>
          <w:top w:val="sing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ListTable2">
    <w:name w:val="List Table 2"/>
    <w:basedOn w:val="Table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92C80"/>
    <w:pPr>
      <w:spacing w:after="0" w:line="240" w:lineRule="auto"/>
    </w:pPr>
    <w:tblPr>
      <w:tblStyleRowBandSize w:val="1"/>
      <w:tblStyleColBandSize w:val="1"/>
      <w:tblBorders>
        <w:top w:val="single" w:sz="4" w:space="0" w:color="5CD2FF" w:themeColor="accent1" w:themeTint="99"/>
        <w:bottom w:val="single" w:sz="4" w:space="0" w:color="5CD2FF" w:themeColor="accent1" w:themeTint="99"/>
        <w:insideH w:val="single" w:sz="4" w:space="0" w:color="5CD2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ListTable2-Accent2">
    <w:name w:val="List Table 2 Accent 2"/>
    <w:basedOn w:val="TableNormal"/>
    <w:uiPriority w:val="47"/>
    <w:rsid w:val="00A92C80"/>
    <w:pPr>
      <w:spacing w:after="0" w:line="240" w:lineRule="auto"/>
    </w:pPr>
    <w:tblPr>
      <w:tblStyleRowBandSize w:val="1"/>
      <w:tblStyleColBandSize w:val="1"/>
      <w:tblBorders>
        <w:top w:val="single" w:sz="4" w:space="0" w:color="19C0FF" w:themeColor="accent2" w:themeTint="99"/>
        <w:bottom w:val="single" w:sz="4" w:space="0" w:color="19C0FF" w:themeColor="accent2" w:themeTint="99"/>
        <w:insideH w:val="single" w:sz="4" w:space="0" w:color="19C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ListTable2-Accent3">
    <w:name w:val="List Table 2 Accent 3"/>
    <w:basedOn w:val="TableNormal"/>
    <w:uiPriority w:val="47"/>
    <w:rsid w:val="00A92C80"/>
    <w:pPr>
      <w:spacing w:after="0" w:line="240" w:lineRule="auto"/>
    </w:pPr>
    <w:tblPr>
      <w:tblStyleRowBandSize w:val="1"/>
      <w:tblStyleColBandSize w:val="1"/>
      <w:tblBorders>
        <w:top w:val="single" w:sz="4" w:space="0" w:color="66D5FF" w:themeColor="accent3" w:themeTint="99"/>
        <w:bottom w:val="single" w:sz="4" w:space="0" w:color="66D5FF" w:themeColor="accent3" w:themeTint="99"/>
        <w:insideH w:val="single" w:sz="4" w:space="0" w:color="66D5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2-Accent4">
    <w:name w:val="List Table 2 Accent 4"/>
    <w:basedOn w:val="TableNormal"/>
    <w:uiPriority w:val="47"/>
    <w:rsid w:val="00A92C80"/>
    <w:pPr>
      <w:spacing w:after="0" w:line="240" w:lineRule="auto"/>
    </w:pPr>
    <w:tblPr>
      <w:tblStyleRowBandSize w:val="1"/>
      <w:tblStyleColBandSize w:val="1"/>
      <w:tblBorders>
        <w:top w:val="single" w:sz="4" w:space="0" w:color="00ADF2" w:themeColor="accent4" w:themeTint="99"/>
        <w:bottom w:val="single" w:sz="4" w:space="0" w:color="00ADF2" w:themeColor="accent4" w:themeTint="99"/>
        <w:insideH w:val="single" w:sz="4" w:space="0" w:color="00ADF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ListTable2-Accent5">
    <w:name w:val="List Table 2 Accent 5"/>
    <w:basedOn w:val="TableNormal"/>
    <w:uiPriority w:val="47"/>
    <w:rsid w:val="00A92C80"/>
    <w:pPr>
      <w:spacing w:after="0" w:line="240" w:lineRule="auto"/>
    </w:pPr>
    <w:tblPr>
      <w:tblStyleRowBandSize w:val="1"/>
      <w:tblStyleColBandSize w:val="1"/>
      <w:tblBorders>
        <w:top w:val="single" w:sz="4" w:space="0" w:color="56D0FF" w:themeColor="accent5" w:themeTint="99"/>
        <w:bottom w:val="single" w:sz="4" w:space="0" w:color="56D0FF" w:themeColor="accent5" w:themeTint="99"/>
        <w:insideH w:val="single" w:sz="4" w:space="0" w:color="56D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ListTable2-Accent6">
    <w:name w:val="List Table 2 Accent 6"/>
    <w:basedOn w:val="TableNormal"/>
    <w:uiPriority w:val="47"/>
    <w:rsid w:val="00A92C80"/>
    <w:pPr>
      <w:spacing w:after="0" w:line="240" w:lineRule="auto"/>
    </w:pPr>
    <w:tblPr>
      <w:tblStyleRowBandSize w:val="1"/>
      <w:tblStyleColBandSize w:val="1"/>
      <w:tblBorders>
        <w:top w:val="single" w:sz="4" w:space="0" w:color="93E1FF" w:themeColor="accent6" w:themeTint="99"/>
        <w:bottom w:val="single" w:sz="4" w:space="0" w:color="93E1FF" w:themeColor="accent6" w:themeTint="99"/>
        <w:insideH w:val="single" w:sz="4" w:space="0" w:color="93E1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ListTable3">
    <w:name w:val="List Table 3"/>
    <w:basedOn w:val="Table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92C80"/>
    <w:pPr>
      <w:spacing w:after="0" w:line="240" w:lineRule="auto"/>
    </w:pPr>
    <w:tblPr>
      <w:tblStyleRowBandSize w:val="1"/>
      <w:tblStyleColBandSize w:val="1"/>
      <w:tblBorders>
        <w:top w:val="single" w:sz="4" w:space="0" w:color="00AEEF" w:themeColor="accent1"/>
        <w:left w:val="single" w:sz="4" w:space="0" w:color="00AEEF" w:themeColor="accent1"/>
        <w:bottom w:val="single" w:sz="4" w:space="0" w:color="00AEEF" w:themeColor="accent1"/>
        <w:right w:val="single" w:sz="4" w:space="0" w:color="00AEEF" w:themeColor="accent1"/>
      </w:tblBorders>
    </w:tblPr>
    <w:tblStylePr w:type="firstRow">
      <w:rPr>
        <w:b/>
        <w:bCs/>
        <w:color w:val="FFFFFF" w:themeColor="background1"/>
      </w:rPr>
      <w:tblPr/>
      <w:tcPr>
        <w:shd w:val="clear" w:color="auto" w:fill="00AEEF" w:themeFill="accent1"/>
      </w:tcPr>
    </w:tblStylePr>
    <w:tblStylePr w:type="lastRow">
      <w:rPr>
        <w:b/>
        <w:bCs/>
      </w:rPr>
      <w:tblPr/>
      <w:tcPr>
        <w:tcBorders>
          <w:top w:val="double" w:sz="4" w:space="0" w:color="00AEE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EEF" w:themeColor="accent1"/>
          <w:right w:val="single" w:sz="4" w:space="0" w:color="00AEEF" w:themeColor="accent1"/>
        </w:tcBorders>
      </w:tcPr>
    </w:tblStylePr>
    <w:tblStylePr w:type="band1Horz">
      <w:tblPr/>
      <w:tcPr>
        <w:tcBorders>
          <w:top w:val="single" w:sz="4" w:space="0" w:color="00AEEF" w:themeColor="accent1"/>
          <w:bottom w:val="single" w:sz="4" w:space="0" w:color="00AEE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EEF" w:themeColor="accent1"/>
          <w:left w:val="nil"/>
        </w:tcBorders>
      </w:tcPr>
    </w:tblStylePr>
    <w:tblStylePr w:type="swCell">
      <w:tblPr/>
      <w:tcPr>
        <w:tcBorders>
          <w:top w:val="double" w:sz="4" w:space="0" w:color="00AEEF" w:themeColor="accent1"/>
          <w:right w:val="nil"/>
        </w:tcBorders>
      </w:tcPr>
    </w:tblStylePr>
  </w:style>
  <w:style w:type="table" w:styleId="ListTable3-Accent2">
    <w:name w:val="List Table 3 Accent 2"/>
    <w:basedOn w:val="TableNormal"/>
    <w:uiPriority w:val="48"/>
    <w:rsid w:val="00A92C80"/>
    <w:pPr>
      <w:spacing w:after="0" w:line="240" w:lineRule="auto"/>
    </w:pPr>
    <w:tblPr>
      <w:tblStyleRowBandSize w:val="1"/>
      <w:tblStyleColBandSize w:val="1"/>
      <w:tblBorders>
        <w:top w:val="single" w:sz="4" w:space="0" w:color="005D7F" w:themeColor="accent2"/>
        <w:left w:val="single" w:sz="4" w:space="0" w:color="005D7F" w:themeColor="accent2"/>
        <w:bottom w:val="single" w:sz="4" w:space="0" w:color="005D7F" w:themeColor="accent2"/>
        <w:right w:val="single" w:sz="4" w:space="0" w:color="005D7F" w:themeColor="accent2"/>
      </w:tblBorders>
    </w:tblPr>
    <w:tblStylePr w:type="firstRow">
      <w:rPr>
        <w:b/>
        <w:bCs/>
        <w:color w:val="FFFFFF" w:themeColor="background1"/>
      </w:rPr>
      <w:tblPr/>
      <w:tcPr>
        <w:shd w:val="clear" w:color="auto" w:fill="005D7F" w:themeFill="accent2"/>
      </w:tcPr>
    </w:tblStylePr>
    <w:tblStylePr w:type="lastRow">
      <w:rPr>
        <w:b/>
        <w:bCs/>
      </w:rPr>
      <w:tblPr/>
      <w:tcPr>
        <w:tcBorders>
          <w:top w:val="double" w:sz="4" w:space="0" w:color="005D7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D7F" w:themeColor="accent2"/>
          <w:right w:val="single" w:sz="4" w:space="0" w:color="005D7F" w:themeColor="accent2"/>
        </w:tcBorders>
      </w:tcPr>
    </w:tblStylePr>
    <w:tblStylePr w:type="band1Horz">
      <w:tblPr/>
      <w:tcPr>
        <w:tcBorders>
          <w:top w:val="single" w:sz="4" w:space="0" w:color="005D7F" w:themeColor="accent2"/>
          <w:bottom w:val="single" w:sz="4" w:space="0" w:color="005D7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D7F" w:themeColor="accent2"/>
          <w:left w:val="nil"/>
        </w:tcBorders>
      </w:tcPr>
    </w:tblStylePr>
    <w:tblStylePr w:type="swCell">
      <w:tblPr/>
      <w:tcPr>
        <w:tcBorders>
          <w:top w:val="double" w:sz="4" w:space="0" w:color="005D7F" w:themeColor="accent2"/>
          <w:right w:val="nil"/>
        </w:tcBorders>
      </w:tcPr>
    </w:tblStylePr>
  </w:style>
  <w:style w:type="table" w:styleId="ListTable3-Accent3">
    <w:name w:val="List Table 3 Accent 3"/>
    <w:basedOn w:val="TableNormal"/>
    <w:uiPriority w:val="48"/>
    <w:rsid w:val="00A92C80"/>
    <w:pPr>
      <w:spacing w:after="0" w:line="240" w:lineRule="auto"/>
    </w:pPr>
    <w:tblPr>
      <w:tblStyleRowBandSize w:val="1"/>
      <w:tblStyleColBandSize w:val="1"/>
      <w:tblBorders>
        <w:top w:val="single" w:sz="4" w:space="0" w:color="00BAFF" w:themeColor="accent3"/>
        <w:left w:val="single" w:sz="4" w:space="0" w:color="00BAFF" w:themeColor="accent3"/>
        <w:bottom w:val="single" w:sz="4" w:space="0" w:color="00BAFF" w:themeColor="accent3"/>
        <w:right w:val="single" w:sz="4" w:space="0" w:color="00BAFF" w:themeColor="accent3"/>
      </w:tblBorders>
    </w:tblPr>
    <w:tblStylePr w:type="firstRow">
      <w:rPr>
        <w:b/>
        <w:bCs/>
        <w:color w:val="FFFFFF" w:themeColor="background1"/>
      </w:rPr>
      <w:tblPr/>
      <w:tcPr>
        <w:shd w:val="clear" w:color="auto" w:fill="00BAFF" w:themeFill="accent3"/>
      </w:tcPr>
    </w:tblStylePr>
    <w:tblStylePr w:type="lastRow">
      <w:rPr>
        <w:b/>
        <w:bCs/>
      </w:rPr>
      <w:tblPr/>
      <w:tcPr>
        <w:tcBorders>
          <w:top w:val="double" w:sz="4" w:space="0" w:color="00BA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AFF" w:themeColor="accent3"/>
          <w:right w:val="single" w:sz="4" w:space="0" w:color="00BAFF" w:themeColor="accent3"/>
        </w:tcBorders>
      </w:tcPr>
    </w:tblStylePr>
    <w:tblStylePr w:type="band1Horz">
      <w:tblPr/>
      <w:tcPr>
        <w:tcBorders>
          <w:top w:val="single" w:sz="4" w:space="0" w:color="00BAFF" w:themeColor="accent3"/>
          <w:bottom w:val="single" w:sz="4" w:space="0" w:color="00BA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AFF" w:themeColor="accent3"/>
          <w:left w:val="nil"/>
        </w:tcBorders>
      </w:tcPr>
    </w:tblStylePr>
    <w:tblStylePr w:type="swCell">
      <w:tblPr/>
      <w:tcPr>
        <w:tcBorders>
          <w:top w:val="double" w:sz="4" w:space="0" w:color="00BAFF" w:themeColor="accent3"/>
          <w:right w:val="nil"/>
        </w:tcBorders>
      </w:tcPr>
    </w:tblStylePr>
  </w:style>
  <w:style w:type="table" w:styleId="ListTable3-Accent4">
    <w:name w:val="List Table 3 Accent 4"/>
    <w:basedOn w:val="TableNormal"/>
    <w:uiPriority w:val="48"/>
    <w:rsid w:val="00A92C80"/>
    <w:pPr>
      <w:spacing w:after="0" w:line="240" w:lineRule="auto"/>
    </w:pPr>
    <w:tblPr>
      <w:tblStyleRowBandSize w:val="1"/>
      <w:tblStyleColBandSize w:val="1"/>
      <w:tblBorders>
        <w:top w:val="single" w:sz="4" w:space="0" w:color="002E40" w:themeColor="accent4"/>
        <w:left w:val="single" w:sz="4" w:space="0" w:color="002E40" w:themeColor="accent4"/>
        <w:bottom w:val="single" w:sz="4" w:space="0" w:color="002E40" w:themeColor="accent4"/>
        <w:right w:val="single" w:sz="4" w:space="0" w:color="002E40" w:themeColor="accent4"/>
      </w:tblBorders>
    </w:tblPr>
    <w:tblStylePr w:type="firstRow">
      <w:rPr>
        <w:b/>
        <w:bCs/>
        <w:color w:val="FFFFFF" w:themeColor="background1"/>
      </w:rPr>
      <w:tblPr/>
      <w:tcPr>
        <w:shd w:val="clear" w:color="auto" w:fill="002E40" w:themeFill="accent4"/>
      </w:tcPr>
    </w:tblStylePr>
    <w:tblStylePr w:type="lastRow">
      <w:rPr>
        <w:b/>
        <w:bCs/>
      </w:rPr>
      <w:tblPr/>
      <w:tcPr>
        <w:tcBorders>
          <w:top w:val="double" w:sz="4" w:space="0" w:color="002E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E40" w:themeColor="accent4"/>
          <w:right w:val="single" w:sz="4" w:space="0" w:color="002E40" w:themeColor="accent4"/>
        </w:tcBorders>
      </w:tcPr>
    </w:tblStylePr>
    <w:tblStylePr w:type="band1Horz">
      <w:tblPr/>
      <w:tcPr>
        <w:tcBorders>
          <w:top w:val="single" w:sz="4" w:space="0" w:color="002E40" w:themeColor="accent4"/>
          <w:bottom w:val="single" w:sz="4" w:space="0" w:color="002E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E40" w:themeColor="accent4"/>
          <w:left w:val="nil"/>
        </w:tcBorders>
      </w:tcPr>
    </w:tblStylePr>
    <w:tblStylePr w:type="swCell">
      <w:tblPr/>
      <w:tcPr>
        <w:tcBorders>
          <w:top w:val="double" w:sz="4" w:space="0" w:color="002E40" w:themeColor="accent4"/>
          <w:right w:val="nil"/>
        </w:tcBorders>
      </w:tcPr>
    </w:tblStylePr>
  </w:style>
  <w:style w:type="table" w:styleId="ListTable3-Accent5">
    <w:name w:val="List Table 3 Accent 5"/>
    <w:basedOn w:val="TableNormal"/>
    <w:uiPriority w:val="48"/>
    <w:rsid w:val="00A92C80"/>
    <w:pPr>
      <w:spacing w:after="0" w:line="240" w:lineRule="auto"/>
    </w:pPr>
    <w:tblPr>
      <w:tblStyleRowBandSize w:val="1"/>
      <w:tblStyleColBandSize w:val="1"/>
      <w:tblBorders>
        <w:top w:val="single" w:sz="4" w:space="0" w:color="00A7E5" w:themeColor="accent5"/>
        <w:left w:val="single" w:sz="4" w:space="0" w:color="00A7E5" w:themeColor="accent5"/>
        <w:bottom w:val="single" w:sz="4" w:space="0" w:color="00A7E5" w:themeColor="accent5"/>
        <w:right w:val="single" w:sz="4" w:space="0" w:color="00A7E5" w:themeColor="accent5"/>
      </w:tblBorders>
    </w:tblPr>
    <w:tblStylePr w:type="firstRow">
      <w:rPr>
        <w:b/>
        <w:bCs/>
        <w:color w:val="FFFFFF" w:themeColor="background1"/>
      </w:rPr>
      <w:tblPr/>
      <w:tcPr>
        <w:shd w:val="clear" w:color="auto" w:fill="00A7E5" w:themeFill="accent5"/>
      </w:tcPr>
    </w:tblStylePr>
    <w:tblStylePr w:type="lastRow">
      <w:rPr>
        <w:b/>
        <w:bCs/>
      </w:rPr>
      <w:tblPr/>
      <w:tcPr>
        <w:tcBorders>
          <w:top w:val="double" w:sz="4" w:space="0" w:color="00A7E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7E5" w:themeColor="accent5"/>
          <w:right w:val="single" w:sz="4" w:space="0" w:color="00A7E5" w:themeColor="accent5"/>
        </w:tcBorders>
      </w:tcPr>
    </w:tblStylePr>
    <w:tblStylePr w:type="band1Horz">
      <w:tblPr/>
      <w:tcPr>
        <w:tcBorders>
          <w:top w:val="single" w:sz="4" w:space="0" w:color="00A7E5" w:themeColor="accent5"/>
          <w:bottom w:val="single" w:sz="4" w:space="0" w:color="00A7E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7E5" w:themeColor="accent5"/>
          <w:left w:val="nil"/>
        </w:tcBorders>
      </w:tcPr>
    </w:tblStylePr>
    <w:tblStylePr w:type="swCell">
      <w:tblPr/>
      <w:tcPr>
        <w:tcBorders>
          <w:top w:val="double" w:sz="4" w:space="0" w:color="00A7E5" w:themeColor="accent5"/>
          <w:right w:val="nil"/>
        </w:tcBorders>
      </w:tcPr>
    </w:tblStylePr>
  </w:style>
  <w:style w:type="table" w:styleId="ListTable3-Accent6">
    <w:name w:val="List Table 3 Accent 6"/>
    <w:basedOn w:val="TableNormal"/>
    <w:uiPriority w:val="48"/>
    <w:rsid w:val="00A92C80"/>
    <w:pPr>
      <w:spacing w:after="0" w:line="240" w:lineRule="auto"/>
    </w:pPr>
    <w:tblPr>
      <w:tblStyleRowBandSize w:val="1"/>
      <w:tblStyleColBandSize w:val="1"/>
      <w:tblBorders>
        <w:top w:val="single" w:sz="4" w:space="0" w:color="4CCEFF" w:themeColor="accent6"/>
        <w:left w:val="single" w:sz="4" w:space="0" w:color="4CCEFF" w:themeColor="accent6"/>
        <w:bottom w:val="single" w:sz="4" w:space="0" w:color="4CCEFF" w:themeColor="accent6"/>
        <w:right w:val="single" w:sz="4" w:space="0" w:color="4CCEFF" w:themeColor="accent6"/>
      </w:tblBorders>
    </w:tblPr>
    <w:tblStylePr w:type="firstRow">
      <w:rPr>
        <w:b/>
        <w:bCs/>
        <w:color w:val="FFFFFF" w:themeColor="background1"/>
      </w:rPr>
      <w:tblPr/>
      <w:tcPr>
        <w:shd w:val="clear" w:color="auto" w:fill="4CCEFF" w:themeFill="accent6"/>
      </w:tcPr>
    </w:tblStylePr>
    <w:tblStylePr w:type="lastRow">
      <w:rPr>
        <w:b/>
        <w:bCs/>
      </w:rPr>
      <w:tblPr/>
      <w:tcPr>
        <w:tcBorders>
          <w:top w:val="double" w:sz="4" w:space="0" w:color="4CCE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CEFF" w:themeColor="accent6"/>
          <w:right w:val="single" w:sz="4" w:space="0" w:color="4CCEFF" w:themeColor="accent6"/>
        </w:tcBorders>
      </w:tcPr>
    </w:tblStylePr>
    <w:tblStylePr w:type="band1Horz">
      <w:tblPr/>
      <w:tcPr>
        <w:tcBorders>
          <w:top w:val="single" w:sz="4" w:space="0" w:color="4CCEFF" w:themeColor="accent6"/>
          <w:bottom w:val="single" w:sz="4" w:space="0" w:color="4CCE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CEFF" w:themeColor="accent6"/>
          <w:left w:val="nil"/>
        </w:tcBorders>
      </w:tcPr>
    </w:tblStylePr>
    <w:tblStylePr w:type="swCell">
      <w:tblPr/>
      <w:tcPr>
        <w:tcBorders>
          <w:top w:val="double" w:sz="4" w:space="0" w:color="4CCEFF" w:themeColor="accent6"/>
          <w:right w:val="nil"/>
        </w:tcBorders>
      </w:tcPr>
    </w:tblStylePr>
  </w:style>
  <w:style w:type="table" w:styleId="ListTable4">
    <w:name w:val="List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tcBorders>
        <w:shd w:val="clear" w:color="auto" w:fill="00AEEF" w:themeFill="accent1"/>
      </w:tcPr>
    </w:tblStylePr>
    <w:tblStylePr w:type="lastRow">
      <w:rPr>
        <w:b/>
        <w:bCs/>
      </w:rPr>
      <w:tblPr/>
      <w:tcPr>
        <w:tcBorders>
          <w:top w:val="doub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ListTable4-Accent2">
    <w:name w:val="List Table 4 Accent 2"/>
    <w:basedOn w:val="TableNormal"/>
    <w:uiPriority w:val="49"/>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tblBorders>
    </w:tblPr>
    <w:tblStylePr w:type="firstRow">
      <w:rPr>
        <w:b/>
        <w:bCs/>
        <w:color w:val="FFFFFF" w:themeColor="background1"/>
      </w:rPr>
      <w:tblPr/>
      <w:tcPr>
        <w:tcBorders>
          <w:top w:val="single" w:sz="4" w:space="0" w:color="005D7F" w:themeColor="accent2"/>
          <w:left w:val="single" w:sz="4" w:space="0" w:color="005D7F" w:themeColor="accent2"/>
          <w:bottom w:val="single" w:sz="4" w:space="0" w:color="005D7F" w:themeColor="accent2"/>
          <w:right w:val="single" w:sz="4" w:space="0" w:color="005D7F" w:themeColor="accent2"/>
          <w:insideH w:val="nil"/>
        </w:tcBorders>
        <w:shd w:val="clear" w:color="auto" w:fill="005D7F" w:themeFill="accent2"/>
      </w:tcPr>
    </w:tblStylePr>
    <w:tblStylePr w:type="lastRow">
      <w:rPr>
        <w:b/>
        <w:bCs/>
      </w:rPr>
      <w:tblPr/>
      <w:tcPr>
        <w:tcBorders>
          <w:top w:val="doub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ListTable4-Accent3">
    <w:name w:val="List Table 4 Accent 3"/>
    <w:basedOn w:val="TableNormal"/>
    <w:uiPriority w:val="49"/>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tblBorders>
    </w:tblPr>
    <w:tblStylePr w:type="firstRow">
      <w:rPr>
        <w:b/>
        <w:bCs/>
        <w:color w:val="FFFFFF" w:themeColor="background1"/>
      </w:rPr>
      <w:tblPr/>
      <w:tcPr>
        <w:tcBorders>
          <w:top w:val="single" w:sz="4" w:space="0" w:color="00BAFF" w:themeColor="accent3"/>
          <w:left w:val="single" w:sz="4" w:space="0" w:color="00BAFF" w:themeColor="accent3"/>
          <w:bottom w:val="single" w:sz="4" w:space="0" w:color="00BAFF" w:themeColor="accent3"/>
          <w:right w:val="single" w:sz="4" w:space="0" w:color="00BAFF" w:themeColor="accent3"/>
          <w:insideH w:val="nil"/>
        </w:tcBorders>
        <w:shd w:val="clear" w:color="auto" w:fill="00BAFF" w:themeFill="accent3"/>
      </w:tcPr>
    </w:tblStylePr>
    <w:tblStylePr w:type="lastRow">
      <w:rPr>
        <w:b/>
        <w:bCs/>
      </w:rPr>
      <w:tblPr/>
      <w:tcPr>
        <w:tcBorders>
          <w:top w:val="doub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4-Accent4">
    <w:name w:val="List Table 4 Accent 4"/>
    <w:basedOn w:val="TableNormal"/>
    <w:uiPriority w:val="49"/>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tblBorders>
    </w:tblPr>
    <w:tblStylePr w:type="firstRow">
      <w:rPr>
        <w:b/>
        <w:bCs/>
        <w:color w:val="FFFFFF" w:themeColor="background1"/>
      </w:rPr>
      <w:tblPr/>
      <w:tcPr>
        <w:tcBorders>
          <w:top w:val="single" w:sz="4" w:space="0" w:color="002E40" w:themeColor="accent4"/>
          <w:left w:val="single" w:sz="4" w:space="0" w:color="002E40" w:themeColor="accent4"/>
          <w:bottom w:val="single" w:sz="4" w:space="0" w:color="002E40" w:themeColor="accent4"/>
          <w:right w:val="single" w:sz="4" w:space="0" w:color="002E40" w:themeColor="accent4"/>
          <w:insideH w:val="nil"/>
        </w:tcBorders>
        <w:shd w:val="clear" w:color="auto" w:fill="002E40" w:themeFill="accent4"/>
      </w:tcPr>
    </w:tblStylePr>
    <w:tblStylePr w:type="lastRow">
      <w:rPr>
        <w:b/>
        <w:bCs/>
      </w:rPr>
      <w:tblPr/>
      <w:tcPr>
        <w:tcBorders>
          <w:top w:val="doub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ListTable4-Accent5">
    <w:name w:val="List Table 4 Accent 5"/>
    <w:basedOn w:val="TableNormal"/>
    <w:uiPriority w:val="49"/>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tblBorders>
    </w:tblPr>
    <w:tblStylePr w:type="firstRow">
      <w:rPr>
        <w:b/>
        <w:bCs/>
        <w:color w:val="FFFFFF" w:themeColor="background1"/>
      </w:rPr>
      <w:tblPr/>
      <w:tcPr>
        <w:tcBorders>
          <w:top w:val="single" w:sz="4" w:space="0" w:color="00A7E5" w:themeColor="accent5"/>
          <w:left w:val="single" w:sz="4" w:space="0" w:color="00A7E5" w:themeColor="accent5"/>
          <w:bottom w:val="single" w:sz="4" w:space="0" w:color="00A7E5" w:themeColor="accent5"/>
          <w:right w:val="single" w:sz="4" w:space="0" w:color="00A7E5" w:themeColor="accent5"/>
          <w:insideH w:val="nil"/>
        </w:tcBorders>
        <w:shd w:val="clear" w:color="auto" w:fill="00A7E5" w:themeFill="accent5"/>
      </w:tcPr>
    </w:tblStylePr>
    <w:tblStylePr w:type="lastRow">
      <w:rPr>
        <w:b/>
        <w:bCs/>
      </w:rPr>
      <w:tblPr/>
      <w:tcPr>
        <w:tcBorders>
          <w:top w:val="doub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ListTable4-Accent6">
    <w:name w:val="List Table 4 Accent 6"/>
    <w:basedOn w:val="TableNormal"/>
    <w:uiPriority w:val="49"/>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tblBorders>
    </w:tblPr>
    <w:tblStylePr w:type="firstRow">
      <w:rPr>
        <w:b/>
        <w:bCs/>
        <w:color w:val="FFFFFF" w:themeColor="background1"/>
      </w:rPr>
      <w:tblPr/>
      <w:tcPr>
        <w:tcBorders>
          <w:top w:val="single" w:sz="4" w:space="0" w:color="4CCEFF" w:themeColor="accent6"/>
          <w:left w:val="single" w:sz="4" w:space="0" w:color="4CCEFF" w:themeColor="accent6"/>
          <w:bottom w:val="single" w:sz="4" w:space="0" w:color="4CCEFF" w:themeColor="accent6"/>
          <w:right w:val="single" w:sz="4" w:space="0" w:color="4CCEFF" w:themeColor="accent6"/>
          <w:insideH w:val="nil"/>
        </w:tcBorders>
        <w:shd w:val="clear" w:color="auto" w:fill="4CCEFF" w:themeFill="accent6"/>
      </w:tcPr>
    </w:tblStylePr>
    <w:tblStylePr w:type="lastRow">
      <w:rPr>
        <w:b/>
        <w:bCs/>
      </w:rPr>
      <w:tblPr/>
      <w:tcPr>
        <w:tcBorders>
          <w:top w:val="doub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ListTable5Dark">
    <w:name w:val="List Table 5 Dark"/>
    <w:basedOn w:val="Table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92C80"/>
    <w:pPr>
      <w:spacing w:after="0" w:line="240" w:lineRule="auto"/>
    </w:pPr>
    <w:rPr>
      <w:color w:val="FFFFFF" w:themeColor="background1"/>
    </w:rPr>
    <w:tblPr>
      <w:tblStyleRowBandSize w:val="1"/>
      <w:tblStyleColBandSize w:val="1"/>
      <w:tblBorders>
        <w:top w:val="single" w:sz="24" w:space="0" w:color="00AEEF" w:themeColor="accent1"/>
        <w:left w:val="single" w:sz="24" w:space="0" w:color="00AEEF" w:themeColor="accent1"/>
        <w:bottom w:val="single" w:sz="24" w:space="0" w:color="00AEEF" w:themeColor="accent1"/>
        <w:right w:val="single" w:sz="24" w:space="0" w:color="00AEEF" w:themeColor="accent1"/>
      </w:tblBorders>
    </w:tblPr>
    <w:tcPr>
      <w:shd w:val="clear" w:color="auto" w:fill="00AEE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92C80"/>
    <w:pPr>
      <w:spacing w:after="0" w:line="240" w:lineRule="auto"/>
    </w:pPr>
    <w:rPr>
      <w:color w:val="FFFFFF" w:themeColor="background1"/>
    </w:rPr>
    <w:tblPr>
      <w:tblStyleRowBandSize w:val="1"/>
      <w:tblStyleColBandSize w:val="1"/>
      <w:tblBorders>
        <w:top w:val="single" w:sz="24" w:space="0" w:color="005D7F" w:themeColor="accent2"/>
        <w:left w:val="single" w:sz="24" w:space="0" w:color="005D7F" w:themeColor="accent2"/>
        <w:bottom w:val="single" w:sz="24" w:space="0" w:color="005D7F" w:themeColor="accent2"/>
        <w:right w:val="single" w:sz="24" w:space="0" w:color="005D7F" w:themeColor="accent2"/>
      </w:tblBorders>
    </w:tblPr>
    <w:tcPr>
      <w:shd w:val="clear" w:color="auto" w:fill="005D7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92C80"/>
    <w:pPr>
      <w:spacing w:after="0" w:line="240" w:lineRule="auto"/>
    </w:pPr>
    <w:rPr>
      <w:color w:val="FFFFFF" w:themeColor="background1"/>
    </w:rPr>
    <w:tblPr>
      <w:tblStyleRowBandSize w:val="1"/>
      <w:tblStyleColBandSize w:val="1"/>
      <w:tblBorders>
        <w:top w:val="single" w:sz="24" w:space="0" w:color="00BAFF" w:themeColor="accent3"/>
        <w:left w:val="single" w:sz="24" w:space="0" w:color="00BAFF" w:themeColor="accent3"/>
        <w:bottom w:val="single" w:sz="24" w:space="0" w:color="00BAFF" w:themeColor="accent3"/>
        <w:right w:val="single" w:sz="24" w:space="0" w:color="00BAFF" w:themeColor="accent3"/>
      </w:tblBorders>
    </w:tblPr>
    <w:tcPr>
      <w:shd w:val="clear" w:color="auto" w:fill="00BA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92C80"/>
    <w:pPr>
      <w:spacing w:after="0" w:line="240" w:lineRule="auto"/>
    </w:pPr>
    <w:rPr>
      <w:color w:val="FFFFFF" w:themeColor="background1"/>
    </w:rPr>
    <w:tblPr>
      <w:tblStyleRowBandSize w:val="1"/>
      <w:tblStyleColBandSize w:val="1"/>
      <w:tblBorders>
        <w:top w:val="single" w:sz="24" w:space="0" w:color="002E40" w:themeColor="accent4"/>
        <w:left w:val="single" w:sz="24" w:space="0" w:color="002E40" w:themeColor="accent4"/>
        <w:bottom w:val="single" w:sz="24" w:space="0" w:color="002E40" w:themeColor="accent4"/>
        <w:right w:val="single" w:sz="24" w:space="0" w:color="002E40" w:themeColor="accent4"/>
      </w:tblBorders>
    </w:tblPr>
    <w:tcPr>
      <w:shd w:val="clear" w:color="auto" w:fill="002E4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92C80"/>
    <w:pPr>
      <w:spacing w:after="0" w:line="240" w:lineRule="auto"/>
    </w:pPr>
    <w:rPr>
      <w:color w:val="FFFFFF" w:themeColor="background1"/>
    </w:rPr>
    <w:tblPr>
      <w:tblStyleRowBandSize w:val="1"/>
      <w:tblStyleColBandSize w:val="1"/>
      <w:tblBorders>
        <w:top w:val="single" w:sz="24" w:space="0" w:color="00A7E5" w:themeColor="accent5"/>
        <w:left w:val="single" w:sz="24" w:space="0" w:color="00A7E5" w:themeColor="accent5"/>
        <w:bottom w:val="single" w:sz="24" w:space="0" w:color="00A7E5" w:themeColor="accent5"/>
        <w:right w:val="single" w:sz="24" w:space="0" w:color="00A7E5" w:themeColor="accent5"/>
      </w:tblBorders>
    </w:tblPr>
    <w:tcPr>
      <w:shd w:val="clear" w:color="auto" w:fill="00A7E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92C80"/>
    <w:pPr>
      <w:spacing w:after="0" w:line="240" w:lineRule="auto"/>
    </w:pPr>
    <w:rPr>
      <w:color w:val="FFFFFF" w:themeColor="background1"/>
    </w:rPr>
    <w:tblPr>
      <w:tblStyleRowBandSize w:val="1"/>
      <w:tblStyleColBandSize w:val="1"/>
      <w:tblBorders>
        <w:top w:val="single" w:sz="24" w:space="0" w:color="4CCEFF" w:themeColor="accent6"/>
        <w:left w:val="single" w:sz="24" w:space="0" w:color="4CCEFF" w:themeColor="accent6"/>
        <w:bottom w:val="single" w:sz="24" w:space="0" w:color="4CCEFF" w:themeColor="accent6"/>
        <w:right w:val="single" w:sz="24" w:space="0" w:color="4CCEFF" w:themeColor="accent6"/>
      </w:tblBorders>
    </w:tblPr>
    <w:tcPr>
      <w:shd w:val="clear" w:color="auto" w:fill="4CCE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92C80"/>
    <w:pPr>
      <w:spacing w:after="0" w:line="240" w:lineRule="auto"/>
    </w:pPr>
    <w:rPr>
      <w:color w:val="0081B3" w:themeColor="accent1" w:themeShade="BF"/>
    </w:rPr>
    <w:tblPr>
      <w:tblStyleRowBandSize w:val="1"/>
      <w:tblStyleColBandSize w:val="1"/>
      <w:tblBorders>
        <w:top w:val="single" w:sz="4" w:space="0" w:color="00AEEF" w:themeColor="accent1"/>
        <w:bottom w:val="single" w:sz="4" w:space="0" w:color="00AEEF" w:themeColor="accent1"/>
      </w:tblBorders>
    </w:tblPr>
    <w:tblStylePr w:type="firstRow">
      <w:rPr>
        <w:b/>
        <w:bCs/>
      </w:rPr>
      <w:tblPr/>
      <w:tcPr>
        <w:tcBorders>
          <w:bottom w:val="single" w:sz="4" w:space="0" w:color="00AEEF" w:themeColor="accent1"/>
        </w:tcBorders>
      </w:tcPr>
    </w:tblStylePr>
    <w:tblStylePr w:type="lastRow">
      <w:rPr>
        <w:b/>
        <w:bCs/>
      </w:rPr>
      <w:tblPr/>
      <w:tcPr>
        <w:tcBorders>
          <w:top w:val="double" w:sz="4" w:space="0" w:color="00AEEF" w:themeColor="accent1"/>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ListTable6Colorful-Accent2">
    <w:name w:val="List Table 6 Colorful Accent 2"/>
    <w:basedOn w:val="TableNormal"/>
    <w:uiPriority w:val="51"/>
    <w:rsid w:val="00A92C80"/>
    <w:pPr>
      <w:spacing w:after="0" w:line="240" w:lineRule="auto"/>
    </w:pPr>
    <w:rPr>
      <w:color w:val="00455F" w:themeColor="accent2" w:themeShade="BF"/>
    </w:rPr>
    <w:tblPr>
      <w:tblStyleRowBandSize w:val="1"/>
      <w:tblStyleColBandSize w:val="1"/>
      <w:tblBorders>
        <w:top w:val="single" w:sz="4" w:space="0" w:color="005D7F" w:themeColor="accent2"/>
        <w:bottom w:val="single" w:sz="4" w:space="0" w:color="005D7F" w:themeColor="accent2"/>
      </w:tblBorders>
    </w:tblPr>
    <w:tblStylePr w:type="firstRow">
      <w:rPr>
        <w:b/>
        <w:bCs/>
      </w:rPr>
      <w:tblPr/>
      <w:tcPr>
        <w:tcBorders>
          <w:bottom w:val="single" w:sz="4" w:space="0" w:color="005D7F" w:themeColor="accent2"/>
        </w:tcBorders>
      </w:tcPr>
    </w:tblStylePr>
    <w:tblStylePr w:type="lastRow">
      <w:rPr>
        <w:b/>
        <w:bCs/>
      </w:rPr>
      <w:tblPr/>
      <w:tcPr>
        <w:tcBorders>
          <w:top w:val="double" w:sz="4" w:space="0" w:color="005D7F" w:themeColor="accent2"/>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ListTable6Colorful-Accent3">
    <w:name w:val="List Table 6 Colorful Accent 3"/>
    <w:basedOn w:val="TableNormal"/>
    <w:uiPriority w:val="51"/>
    <w:rsid w:val="00A92C80"/>
    <w:pPr>
      <w:spacing w:after="0" w:line="240" w:lineRule="auto"/>
    </w:pPr>
    <w:rPr>
      <w:color w:val="008BBF" w:themeColor="accent3" w:themeShade="BF"/>
    </w:rPr>
    <w:tblPr>
      <w:tblStyleRowBandSize w:val="1"/>
      <w:tblStyleColBandSize w:val="1"/>
      <w:tblBorders>
        <w:top w:val="single" w:sz="4" w:space="0" w:color="00BAFF" w:themeColor="accent3"/>
        <w:bottom w:val="single" w:sz="4" w:space="0" w:color="00BAFF" w:themeColor="accent3"/>
      </w:tblBorders>
    </w:tblPr>
    <w:tblStylePr w:type="firstRow">
      <w:rPr>
        <w:b/>
        <w:bCs/>
      </w:rPr>
      <w:tblPr/>
      <w:tcPr>
        <w:tcBorders>
          <w:bottom w:val="single" w:sz="4" w:space="0" w:color="00BAFF" w:themeColor="accent3"/>
        </w:tcBorders>
      </w:tcPr>
    </w:tblStylePr>
    <w:tblStylePr w:type="lastRow">
      <w:rPr>
        <w:b/>
        <w:bCs/>
      </w:rPr>
      <w:tblPr/>
      <w:tcPr>
        <w:tcBorders>
          <w:top w:val="double" w:sz="4" w:space="0" w:color="00BAFF" w:themeColor="accent3"/>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6Colorful-Accent4">
    <w:name w:val="List Table 6 Colorful Accent 4"/>
    <w:basedOn w:val="TableNormal"/>
    <w:uiPriority w:val="51"/>
    <w:rsid w:val="00A92C80"/>
    <w:pPr>
      <w:spacing w:after="0" w:line="240" w:lineRule="auto"/>
    </w:pPr>
    <w:rPr>
      <w:color w:val="00222F" w:themeColor="accent4" w:themeShade="BF"/>
    </w:rPr>
    <w:tblPr>
      <w:tblStyleRowBandSize w:val="1"/>
      <w:tblStyleColBandSize w:val="1"/>
      <w:tblBorders>
        <w:top w:val="single" w:sz="4" w:space="0" w:color="002E40" w:themeColor="accent4"/>
        <w:bottom w:val="single" w:sz="4" w:space="0" w:color="002E40" w:themeColor="accent4"/>
      </w:tblBorders>
    </w:tblPr>
    <w:tblStylePr w:type="firstRow">
      <w:rPr>
        <w:b/>
        <w:bCs/>
      </w:rPr>
      <w:tblPr/>
      <w:tcPr>
        <w:tcBorders>
          <w:bottom w:val="single" w:sz="4" w:space="0" w:color="002E40" w:themeColor="accent4"/>
        </w:tcBorders>
      </w:tcPr>
    </w:tblStylePr>
    <w:tblStylePr w:type="lastRow">
      <w:rPr>
        <w:b/>
        <w:bCs/>
      </w:rPr>
      <w:tblPr/>
      <w:tcPr>
        <w:tcBorders>
          <w:top w:val="double" w:sz="4" w:space="0" w:color="002E40" w:themeColor="accent4"/>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ListTable6Colorful-Accent5">
    <w:name w:val="List Table 6 Colorful Accent 5"/>
    <w:basedOn w:val="TableNormal"/>
    <w:uiPriority w:val="51"/>
    <w:rsid w:val="00A92C80"/>
    <w:pPr>
      <w:spacing w:after="0" w:line="240" w:lineRule="auto"/>
    </w:pPr>
    <w:rPr>
      <w:color w:val="007CAB" w:themeColor="accent5" w:themeShade="BF"/>
    </w:rPr>
    <w:tblPr>
      <w:tblStyleRowBandSize w:val="1"/>
      <w:tblStyleColBandSize w:val="1"/>
      <w:tblBorders>
        <w:top w:val="single" w:sz="4" w:space="0" w:color="00A7E5" w:themeColor="accent5"/>
        <w:bottom w:val="single" w:sz="4" w:space="0" w:color="00A7E5" w:themeColor="accent5"/>
      </w:tblBorders>
    </w:tblPr>
    <w:tblStylePr w:type="firstRow">
      <w:rPr>
        <w:b/>
        <w:bCs/>
      </w:rPr>
      <w:tblPr/>
      <w:tcPr>
        <w:tcBorders>
          <w:bottom w:val="single" w:sz="4" w:space="0" w:color="00A7E5" w:themeColor="accent5"/>
        </w:tcBorders>
      </w:tcPr>
    </w:tblStylePr>
    <w:tblStylePr w:type="lastRow">
      <w:rPr>
        <w:b/>
        <w:bCs/>
      </w:rPr>
      <w:tblPr/>
      <w:tcPr>
        <w:tcBorders>
          <w:top w:val="double" w:sz="4" w:space="0" w:color="00A7E5" w:themeColor="accent5"/>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ListTable6Colorful-Accent6">
    <w:name w:val="List Table 6 Colorful Accent 6"/>
    <w:basedOn w:val="TableNormal"/>
    <w:uiPriority w:val="51"/>
    <w:rsid w:val="00A92C80"/>
    <w:pPr>
      <w:spacing w:after="0" w:line="240" w:lineRule="auto"/>
    </w:pPr>
    <w:rPr>
      <w:color w:val="00B3F7" w:themeColor="accent6" w:themeShade="BF"/>
    </w:rPr>
    <w:tblPr>
      <w:tblStyleRowBandSize w:val="1"/>
      <w:tblStyleColBandSize w:val="1"/>
      <w:tblBorders>
        <w:top w:val="single" w:sz="4" w:space="0" w:color="4CCEFF" w:themeColor="accent6"/>
        <w:bottom w:val="single" w:sz="4" w:space="0" w:color="4CCEFF" w:themeColor="accent6"/>
      </w:tblBorders>
    </w:tblPr>
    <w:tblStylePr w:type="firstRow">
      <w:rPr>
        <w:b/>
        <w:bCs/>
      </w:rPr>
      <w:tblPr/>
      <w:tcPr>
        <w:tcBorders>
          <w:bottom w:val="single" w:sz="4" w:space="0" w:color="4CCEFF" w:themeColor="accent6"/>
        </w:tcBorders>
      </w:tcPr>
    </w:tblStylePr>
    <w:tblStylePr w:type="lastRow">
      <w:rPr>
        <w:b/>
        <w:bCs/>
      </w:rPr>
      <w:tblPr/>
      <w:tcPr>
        <w:tcBorders>
          <w:top w:val="double" w:sz="4" w:space="0" w:color="4CCEFF" w:themeColor="accent6"/>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ListTable7Colorful">
    <w:name w:val="List Table 7 Colorful"/>
    <w:basedOn w:val="Table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92C80"/>
    <w:pPr>
      <w:spacing w:after="0" w:line="240" w:lineRule="auto"/>
    </w:pPr>
    <w:rPr>
      <w:color w:val="0081B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EE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EE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EE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EEF" w:themeColor="accent1"/>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92C80"/>
    <w:pPr>
      <w:spacing w:after="0" w:line="240" w:lineRule="auto"/>
    </w:pPr>
    <w:rPr>
      <w:color w:val="00455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D7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D7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D7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D7F" w:themeColor="accent2"/>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92C80"/>
    <w:pPr>
      <w:spacing w:after="0" w:line="240" w:lineRule="auto"/>
    </w:pPr>
    <w:rPr>
      <w:color w:val="008BB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A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A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A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AFF" w:themeColor="accent3"/>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92C80"/>
    <w:pPr>
      <w:spacing w:after="0" w:line="240" w:lineRule="auto"/>
    </w:pPr>
    <w:rPr>
      <w:color w:val="00222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2E4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2E4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2E4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2E40" w:themeColor="accent4"/>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92C80"/>
    <w:pPr>
      <w:spacing w:after="0" w:line="240" w:lineRule="auto"/>
    </w:pPr>
    <w:rPr>
      <w:color w:val="007CA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7E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7E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7E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7E5" w:themeColor="accent5"/>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92C80"/>
    <w:pPr>
      <w:spacing w:after="0" w:line="240" w:lineRule="auto"/>
    </w:pPr>
    <w:rPr>
      <w:color w:val="00B3F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CE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CE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CE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CEFF" w:themeColor="accent6"/>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single" w:sz="8" w:space="0" w:color="34C7FF" w:themeColor="accent1" w:themeTint="BF"/>
        <w:insideV w:val="single" w:sz="8" w:space="0" w:color="34C7FF" w:themeColor="accent1" w:themeTint="BF"/>
      </w:tblBorders>
    </w:tblPr>
    <w:tcPr>
      <w:shd w:val="clear" w:color="auto" w:fill="BCECFF" w:themeFill="accent1" w:themeFillTint="3F"/>
    </w:tcPr>
    <w:tblStylePr w:type="firstRow">
      <w:rPr>
        <w:b/>
        <w:bCs/>
      </w:rPr>
    </w:tblStylePr>
    <w:tblStylePr w:type="lastRow">
      <w:rPr>
        <w:b/>
        <w:bCs/>
      </w:rPr>
      <w:tblPr/>
      <w:tcPr>
        <w:tcBorders>
          <w:top w:val="single" w:sz="18" w:space="0" w:color="34C7FF" w:themeColor="accent1" w:themeTint="BF"/>
        </w:tcBorders>
      </w:tcPr>
    </w:tblStylePr>
    <w:tblStylePr w:type="firstCol">
      <w:rPr>
        <w:b/>
        <w:bCs/>
      </w:rPr>
    </w:tblStylePr>
    <w:tblStylePr w:type="lastCol">
      <w:rPr>
        <w:b/>
        <w:bCs/>
      </w:rPr>
    </w:tblStylePr>
    <w:tblStylePr w:type="band1Vert">
      <w:tblPr/>
      <w:tcPr>
        <w:shd w:val="clear" w:color="auto" w:fill="78D9FF" w:themeFill="accent1" w:themeFillTint="7F"/>
      </w:tcPr>
    </w:tblStylePr>
    <w:tblStylePr w:type="band1Horz">
      <w:tblPr/>
      <w:tcPr>
        <w:shd w:val="clear" w:color="auto" w:fill="78D9FF"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single" w:sz="8" w:space="0" w:color="00A2DF" w:themeColor="accent2" w:themeTint="BF"/>
        <w:insideV w:val="single" w:sz="8" w:space="0" w:color="00A2DF" w:themeColor="accent2" w:themeTint="BF"/>
      </w:tblBorders>
    </w:tblPr>
    <w:tcPr>
      <w:shd w:val="clear" w:color="auto" w:fill="A0E5FF" w:themeFill="accent2" w:themeFillTint="3F"/>
    </w:tcPr>
    <w:tblStylePr w:type="firstRow">
      <w:rPr>
        <w:b/>
        <w:bCs/>
      </w:rPr>
    </w:tblStylePr>
    <w:tblStylePr w:type="lastRow">
      <w:rPr>
        <w:b/>
        <w:bCs/>
      </w:rPr>
      <w:tblPr/>
      <w:tcPr>
        <w:tcBorders>
          <w:top w:val="single" w:sz="18" w:space="0" w:color="00A2DF" w:themeColor="accent2" w:themeTint="BF"/>
        </w:tcBorders>
      </w:tcPr>
    </w:tblStylePr>
    <w:tblStylePr w:type="firstCol">
      <w:rPr>
        <w:b/>
        <w:bCs/>
      </w:rPr>
    </w:tblStylePr>
    <w:tblStylePr w:type="lastCol">
      <w:rPr>
        <w:b/>
        <w:bCs/>
      </w:rPr>
    </w:tblStylePr>
    <w:tblStylePr w:type="band1Vert">
      <w:tblPr/>
      <w:tcPr>
        <w:shd w:val="clear" w:color="auto" w:fill="40CBFF" w:themeFill="accent2" w:themeFillTint="7F"/>
      </w:tcPr>
    </w:tblStylePr>
    <w:tblStylePr w:type="band1Horz">
      <w:tblPr/>
      <w:tcPr>
        <w:shd w:val="clear" w:color="auto" w:fill="40CBFF"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single" w:sz="8" w:space="0" w:color="40CBFF" w:themeColor="accent3" w:themeTint="BF"/>
        <w:insideV w:val="single" w:sz="8" w:space="0" w:color="40CBFF" w:themeColor="accent3" w:themeTint="BF"/>
      </w:tblBorders>
    </w:tblPr>
    <w:tcPr>
      <w:shd w:val="clear" w:color="auto" w:fill="C0EDFF" w:themeFill="accent3" w:themeFillTint="3F"/>
    </w:tcPr>
    <w:tblStylePr w:type="firstRow">
      <w:rPr>
        <w:b/>
        <w:bCs/>
      </w:rPr>
    </w:tblStylePr>
    <w:tblStylePr w:type="lastRow">
      <w:rPr>
        <w:b/>
        <w:bCs/>
      </w:rPr>
      <w:tblPr/>
      <w:tcPr>
        <w:tcBorders>
          <w:top w:val="single" w:sz="18" w:space="0" w:color="40CBFF" w:themeColor="accent3" w:themeTint="BF"/>
        </w:tcBorders>
      </w:tcPr>
    </w:tblStylePr>
    <w:tblStylePr w:type="firstCol">
      <w:rPr>
        <w:b/>
        <w:bCs/>
      </w:rPr>
    </w:tblStylePr>
    <w:tblStylePr w:type="lastCol">
      <w:rPr>
        <w:b/>
        <w:bCs/>
      </w:rPr>
    </w:tblStylePr>
    <w:tblStylePr w:type="band1Vert">
      <w:tblPr/>
      <w:tcPr>
        <w:shd w:val="clear" w:color="auto" w:fill="80DCFF" w:themeFill="accent3" w:themeFillTint="7F"/>
      </w:tcPr>
    </w:tblStylePr>
    <w:tblStylePr w:type="band1Horz">
      <w:tblPr/>
      <w:tcPr>
        <w:shd w:val="clear" w:color="auto" w:fill="80DCFF"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single" w:sz="8" w:space="0" w:color="007EAF" w:themeColor="accent4" w:themeTint="BF"/>
        <w:insideV w:val="single" w:sz="8" w:space="0" w:color="007EAF" w:themeColor="accent4" w:themeTint="BF"/>
      </w:tblBorders>
    </w:tblPr>
    <w:tcPr>
      <w:shd w:val="clear" w:color="auto" w:fill="90DFFF" w:themeFill="accent4" w:themeFillTint="3F"/>
    </w:tcPr>
    <w:tblStylePr w:type="firstRow">
      <w:rPr>
        <w:b/>
        <w:bCs/>
      </w:rPr>
    </w:tblStylePr>
    <w:tblStylePr w:type="lastRow">
      <w:rPr>
        <w:b/>
        <w:bCs/>
      </w:rPr>
      <w:tblPr/>
      <w:tcPr>
        <w:tcBorders>
          <w:top w:val="single" w:sz="18" w:space="0" w:color="007EAF" w:themeColor="accent4" w:themeTint="BF"/>
        </w:tcBorders>
      </w:tcPr>
    </w:tblStylePr>
    <w:tblStylePr w:type="firstCol">
      <w:rPr>
        <w:b/>
        <w:bCs/>
      </w:rPr>
    </w:tblStylePr>
    <w:tblStylePr w:type="lastCol">
      <w:rPr>
        <w:b/>
        <w:bCs/>
      </w:rPr>
    </w:tblStylePr>
    <w:tblStylePr w:type="band1Vert">
      <w:tblPr/>
      <w:tcPr>
        <w:shd w:val="clear" w:color="auto" w:fill="20C0FF" w:themeFill="accent4" w:themeFillTint="7F"/>
      </w:tcPr>
    </w:tblStylePr>
    <w:tblStylePr w:type="band1Horz">
      <w:tblPr/>
      <w:tcPr>
        <w:shd w:val="clear" w:color="auto" w:fill="20C0FF"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single" w:sz="8" w:space="0" w:color="2CC5FF" w:themeColor="accent5" w:themeTint="BF"/>
        <w:insideV w:val="single" w:sz="8" w:space="0" w:color="2CC5FF" w:themeColor="accent5" w:themeTint="BF"/>
      </w:tblBorders>
    </w:tblPr>
    <w:tcPr>
      <w:shd w:val="clear" w:color="auto" w:fill="B9EBFF" w:themeFill="accent5" w:themeFillTint="3F"/>
    </w:tcPr>
    <w:tblStylePr w:type="firstRow">
      <w:rPr>
        <w:b/>
        <w:bCs/>
      </w:rPr>
    </w:tblStylePr>
    <w:tblStylePr w:type="lastRow">
      <w:rPr>
        <w:b/>
        <w:bCs/>
      </w:rPr>
      <w:tblPr/>
      <w:tcPr>
        <w:tcBorders>
          <w:top w:val="single" w:sz="18" w:space="0" w:color="2CC5FF" w:themeColor="accent5" w:themeTint="BF"/>
        </w:tcBorders>
      </w:tcPr>
    </w:tblStylePr>
    <w:tblStylePr w:type="firstCol">
      <w:rPr>
        <w:b/>
        <w:bCs/>
      </w:rPr>
    </w:tblStylePr>
    <w:tblStylePr w:type="lastCol">
      <w:rPr>
        <w:b/>
        <w:bCs/>
      </w:rPr>
    </w:tblStylePr>
    <w:tblStylePr w:type="band1Vert">
      <w:tblPr/>
      <w:tcPr>
        <w:shd w:val="clear" w:color="auto" w:fill="73D8FF" w:themeFill="accent5" w:themeFillTint="7F"/>
      </w:tcPr>
    </w:tblStylePr>
    <w:tblStylePr w:type="band1Horz">
      <w:tblPr/>
      <w:tcPr>
        <w:shd w:val="clear" w:color="auto" w:fill="73D8FF"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single" w:sz="8" w:space="0" w:color="78DAFF" w:themeColor="accent6" w:themeTint="BF"/>
        <w:insideV w:val="single" w:sz="8" w:space="0" w:color="78DAFF" w:themeColor="accent6" w:themeTint="BF"/>
      </w:tblBorders>
    </w:tblPr>
    <w:tcPr>
      <w:shd w:val="clear" w:color="auto" w:fill="D2F2FF" w:themeFill="accent6" w:themeFillTint="3F"/>
    </w:tcPr>
    <w:tblStylePr w:type="firstRow">
      <w:rPr>
        <w:b/>
        <w:bCs/>
      </w:rPr>
    </w:tblStylePr>
    <w:tblStylePr w:type="lastRow">
      <w:rPr>
        <w:b/>
        <w:bCs/>
      </w:rPr>
      <w:tblPr/>
      <w:tcPr>
        <w:tcBorders>
          <w:top w:val="single" w:sz="18" w:space="0" w:color="78DAFF" w:themeColor="accent6" w:themeTint="BF"/>
        </w:tcBorders>
      </w:tcPr>
    </w:tblStylePr>
    <w:tblStylePr w:type="firstCol">
      <w:rPr>
        <w:b/>
        <w:bCs/>
      </w:rPr>
    </w:tblStylePr>
    <w:tblStylePr w:type="lastCol">
      <w:rPr>
        <w:b/>
        <w:bCs/>
      </w:rPr>
    </w:tblStylePr>
    <w:tblStylePr w:type="band1Vert">
      <w:tblPr/>
      <w:tcPr>
        <w:shd w:val="clear" w:color="auto" w:fill="A5E6FF" w:themeFill="accent6" w:themeFillTint="7F"/>
      </w:tcPr>
    </w:tblStylePr>
    <w:tblStylePr w:type="band1Horz">
      <w:tblPr/>
      <w:tcPr>
        <w:shd w:val="clear" w:color="auto" w:fill="A5E6FF"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insideH w:val="single" w:sz="8" w:space="0" w:color="00AEEF" w:themeColor="accent1"/>
        <w:insideV w:val="single" w:sz="8" w:space="0" w:color="00AEEF" w:themeColor="accent1"/>
      </w:tblBorders>
    </w:tblPr>
    <w:tcPr>
      <w:shd w:val="clear" w:color="auto" w:fill="BCECFF" w:themeFill="accent1" w:themeFillTint="3F"/>
    </w:tcPr>
    <w:tblStylePr w:type="firstRow">
      <w:rPr>
        <w:b/>
        <w:bCs/>
        <w:color w:val="000000" w:themeColor="text1"/>
      </w:rPr>
      <w:tblPr/>
      <w:tcPr>
        <w:shd w:val="clear" w:color="auto" w:fill="E4F7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F0FF" w:themeFill="accent1" w:themeFillTint="33"/>
      </w:tcPr>
    </w:tblStylePr>
    <w:tblStylePr w:type="band1Vert">
      <w:tblPr/>
      <w:tcPr>
        <w:shd w:val="clear" w:color="auto" w:fill="78D9FF" w:themeFill="accent1" w:themeFillTint="7F"/>
      </w:tcPr>
    </w:tblStylePr>
    <w:tblStylePr w:type="band1Horz">
      <w:tblPr/>
      <w:tcPr>
        <w:tcBorders>
          <w:insideH w:val="single" w:sz="6" w:space="0" w:color="00AEEF" w:themeColor="accent1"/>
          <w:insideV w:val="single" w:sz="6" w:space="0" w:color="00AEEF" w:themeColor="accent1"/>
        </w:tcBorders>
        <w:shd w:val="clear" w:color="auto" w:fill="78D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insideH w:val="single" w:sz="8" w:space="0" w:color="005D7F" w:themeColor="accent2"/>
        <w:insideV w:val="single" w:sz="8" w:space="0" w:color="005D7F" w:themeColor="accent2"/>
      </w:tblBorders>
    </w:tblPr>
    <w:tcPr>
      <w:shd w:val="clear" w:color="auto" w:fill="A0E5FF" w:themeFill="accent2" w:themeFillTint="3F"/>
    </w:tcPr>
    <w:tblStylePr w:type="firstRow">
      <w:rPr>
        <w:b/>
        <w:bCs/>
        <w:color w:val="000000" w:themeColor="text1"/>
      </w:rPr>
      <w:tblPr/>
      <w:tcPr>
        <w:shd w:val="clear" w:color="auto" w:fill="D9F4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2EAFF" w:themeFill="accent2" w:themeFillTint="33"/>
      </w:tcPr>
    </w:tblStylePr>
    <w:tblStylePr w:type="band1Vert">
      <w:tblPr/>
      <w:tcPr>
        <w:shd w:val="clear" w:color="auto" w:fill="40CBFF" w:themeFill="accent2" w:themeFillTint="7F"/>
      </w:tcPr>
    </w:tblStylePr>
    <w:tblStylePr w:type="band1Horz">
      <w:tblPr/>
      <w:tcPr>
        <w:tcBorders>
          <w:insideH w:val="single" w:sz="6" w:space="0" w:color="005D7F" w:themeColor="accent2"/>
          <w:insideV w:val="single" w:sz="6" w:space="0" w:color="005D7F" w:themeColor="accent2"/>
        </w:tcBorders>
        <w:shd w:val="clear" w:color="auto" w:fill="40CB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insideH w:val="single" w:sz="8" w:space="0" w:color="00BAFF" w:themeColor="accent3"/>
        <w:insideV w:val="single" w:sz="8" w:space="0" w:color="00BAFF" w:themeColor="accent3"/>
      </w:tblBorders>
    </w:tblPr>
    <w:tcPr>
      <w:shd w:val="clear" w:color="auto" w:fill="C0EDFF" w:themeFill="accent3" w:themeFillTint="3F"/>
    </w:tcPr>
    <w:tblStylePr w:type="firstRow">
      <w:rPr>
        <w:b/>
        <w:bCs/>
        <w:color w:val="000000" w:themeColor="text1"/>
      </w:rPr>
      <w:tblPr/>
      <w:tcPr>
        <w:shd w:val="clear" w:color="auto" w:fill="E6F8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F1FF" w:themeFill="accent3" w:themeFillTint="33"/>
      </w:tcPr>
    </w:tblStylePr>
    <w:tblStylePr w:type="band1Vert">
      <w:tblPr/>
      <w:tcPr>
        <w:shd w:val="clear" w:color="auto" w:fill="80DCFF" w:themeFill="accent3" w:themeFillTint="7F"/>
      </w:tcPr>
    </w:tblStylePr>
    <w:tblStylePr w:type="band1Horz">
      <w:tblPr/>
      <w:tcPr>
        <w:tcBorders>
          <w:insideH w:val="single" w:sz="6" w:space="0" w:color="00BAFF" w:themeColor="accent3"/>
          <w:insideV w:val="single" w:sz="6" w:space="0" w:color="00BAFF" w:themeColor="accent3"/>
        </w:tcBorders>
        <w:shd w:val="clear" w:color="auto" w:fill="80D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insideH w:val="single" w:sz="8" w:space="0" w:color="002E40" w:themeColor="accent4"/>
        <w:insideV w:val="single" w:sz="8" w:space="0" w:color="002E40" w:themeColor="accent4"/>
      </w:tblBorders>
    </w:tblPr>
    <w:tcPr>
      <w:shd w:val="clear" w:color="auto" w:fill="90DFFF" w:themeFill="accent4" w:themeFillTint="3F"/>
    </w:tcPr>
    <w:tblStylePr w:type="firstRow">
      <w:rPr>
        <w:b/>
        <w:bCs/>
        <w:color w:val="000000" w:themeColor="text1"/>
      </w:rPr>
      <w:tblPr/>
      <w:tcPr>
        <w:shd w:val="clear" w:color="auto" w:fill="D3F2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E5FF" w:themeFill="accent4" w:themeFillTint="33"/>
      </w:tcPr>
    </w:tblStylePr>
    <w:tblStylePr w:type="band1Vert">
      <w:tblPr/>
      <w:tcPr>
        <w:shd w:val="clear" w:color="auto" w:fill="20C0FF" w:themeFill="accent4" w:themeFillTint="7F"/>
      </w:tcPr>
    </w:tblStylePr>
    <w:tblStylePr w:type="band1Horz">
      <w:tblPr/>
      <w:tcPr>
        <w:tcBorders>
          <w:insideH w:val="single" w:sz="6" w:space="0" w:color="002E40" w:themeColor="accent4"/>
          <w:insideV w:val="single" w:sz="6" w:space="0" w:color="002E40" w:themeColor="accent4"/>
        </w:tcBorders>
        <w:shd w:val="clear" w:color="auto" w:fill="20C0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insideH w:val="single" w:sz="8" w:space="0" w:color="00A7E5" w:themeColor="accent5"/>
        <w:insideV w:val="single" w:sz="8" w:space="0" w:color="00A7E5" w:themeColor="accent5"/>
      </w:tblBorders>
    </w:tblPr>
    <w:tcPr>
      <w:shd w:val="clear" w:color="auto" w:fill="B9EBFF" w:themeFill="accent5" w:themeFillTint="3F"/>
    </w:tcPr>
    <w:tblStylePr w:type="firstRow">
      <w:rPr>
        <w:b/>
        <w:bCs/>
        <w:color w:val="000000" w:themeColor="text1"/>
      </w:rPr>
      <w:tblPr/>
      <w:tcPr>
        <w:shd w:val="clear" w:color="auto" w:fill="E3F7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EFFF" w:themeFill="accent5" w:themeFillTint="33"/>
      </w:tcPr>
    </w:tblStylePr>
    <w:tblStylePr w:type="band1Vert">
      <w:tblPr/>
      <w:tcPr>
        <w:shd w:val="clear" w:color="auto" w:fill="73D8FF" w:themeFill="accent5" w:themeFillTint="7F"/>
      </w:tcPr>
    </w:tblStylePr>
    <w:tblStylePr w:type="band1Horz">
      <w:tblPr/>
      <w:tcPr>
        <w:tcBorders>
          <w:insideH w:val="single" w:sz="6" w:space="0" w:color="00A7E5" w:themeColor="accent5"/>
          <w:insideV w:val="single" w:sz="6" w:space="0" w:color="00A7E5" w:themeColor="accent5"/>
        </w:tcBorders>
        <w:shd w:val="clear" w:color="auto" w:fill="73D8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insideH w:val="single" w:sz="8" w:space="0" w:color="4CCEFF" w:themeColor="accent6"/>
        <w:insideV w:val="single" w:sz="8" w:space="0" w:color="4CCEFF" w:themeColor="accent6"/>
      </w:tblBorders>
    </w:tblPr>
    <w:tcPr>
      <w:shd w:val="clear" w:color="auto" w:fill="D2F2FF" w:themeFill="accent6" w:themeFillTint="3F"/>
    </w:tcPr>
    <w:tblStylePr w:type="firstRow">
      <w:rPr>
        <w:b/>
        <w:bCs/>
        <w:color w:val="000000" w:themeColor="text1"/>
      </w:rPr>
      <w:tblPr/>
      <w:tcPr>
        <w:shd w:val="clear" w:color="auto" w:fill="EDFA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F5FF" w:themeFill="accent6" w:themeFillTint="33"/>
      </w:tcPr>
    </w:tblStylePr>
    <w:tblStylePr w:type="band1Vert">
      <w:tblPr/>
      <w:tcPr>
        <w:shd w:val="clear" w:color="auto" w:fill="A5E6FF" w:themeFill="accent6" w:themeFillTint="7F"/>
      </w:tcPr>
    </w:tblStylePr>
    <w:tblStylePr w:type="band1Horz">
      <w:tblPr/>
      <w:tcPr>
        <w:tcBorders>
          <w:insideH w:val="single" w:sz="6" w:space="0" w:color="4CCEFF" w:themeColor="accent6"/>
          <w:insideV w:val="single" w:sz="6" w:space="0" w:color="4CCEFF" w:themeColor="accent6"/>
        </w:tcBorders>
        <w:shd w:val="clear" w:color="auto" w:fill="A5E6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EE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EE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EE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EE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8D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8D9FF"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0E5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D7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D7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D7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D7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0CB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0CBFF"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E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A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A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A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A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D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DCFF"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0DF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E4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E4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E4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E4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0C0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0C0FF"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EB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7E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7E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7E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7E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D8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D8FF"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F2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CE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CE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CE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CE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E6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E6FF"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45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AEEF" w:themeColor="accent1"/>
        <w:bottom w:val="single" w:sz="8" w:space="0" w:color="00AEEF" w:themeColor="accent1"/>
      </w:tblBorders>
    </w:tblPr>
    <w:tblStylePr w:type="firstRow">
      <w:rPr>
        <w:rFonts w:asciiTheme="majorHAnsi" w:eastAsiaTheme="majorEastAsia" w:hAnsiTheme="majorHAnsi" w:cstheme="majorBidi"/>
      </w:rPr>
      <w:tblPr/>
      <w:tcPr>
        <w:tcBorders>
          <w:top w:val="nil"/>
          <w:bottom w:val="single" w:sz="8" w:space="0" w:color="00AEEF" w:themeColor="accent1"/>
        </w:tcBorders>
      </w:tcPr>
    </w:tblStylePr>
    <w:tblStylePr w:type="lastRow">
      <w:rPr>
        <w:b/>
        <w:bCs/>
        <w:color w:val="454551" w:themeColor="text2"/>
      </w:rPr>
      <w:tblPr/>
      <w:tcPr>
        <w:tcBorders>
          <w:top w:val="single" w:sz="8" w:space="0" w:color="00AEEF" w:themeColor="accent1"/>
          <w:bottom w:val="single" w:sz="8" w:space="0" w:color="00AEEF" w:themeColor="accent1"/>
        </w:tcBorders>
      </w:tcPr>
    </w:tblStylePr>
    <w:tblStylePr w:type="firstCol">
      <w:rPr>
        <w:b/>
        <w:bCs/>
      </w:rPr>
    </w:tblStylePr>
    <w:tblStylePr w:type="lastCol">
      <w:rPr>
        <w:b/>
        <w:bCs/>
      </w:rPr>
      <w:tblPr/>
      <w:tcPr>
        <w:tcBorders>
          <w:top w:val="single" w:sz="8" w:space="0" w:color="00AEEF" w:themeColor="accent1"/>
          <w:bottom w:val="single" w:sz="8" w:space="0" w:color="00AEEF" w:themeColor="accent1"/>
        </w:tcBorders>
      </w:tcPr>
    </w:tblStylePr>
    <w:tblStylePr w:type="band1Vert">
      <w:tblPr/>
      <w:tcPr>
        <w:shd w:val="clear" w:color="auto" w:fill="BCECFF" w:themeFill="accent1" w:themeFillTint="3F"/>
      </w:tcPr>
    </w:tblStylePr>
    <w:tblStylePr w:type="band1Horz">
      <w:tblPr/>
      <w:tcPr>
        <w:shd w:val="clear" w:color="auto" w:fill="BCECFF"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5D7F" w:themeColor="accent2"/>
        <w:bottom w:val="single" w:sz="8" w:space="0" w:color="005D7F" w:themeColor="accent2"/>
      </w:tblBorders>
    </w:tblPr>
    <w:tblStylePr w:type="firstRow">
      <w:rPr>
        <w:rFonts w:asciiTheme="majorHAnsi" w:eastAsiaTheme="majorEastAsia" w:hAnsiTheme="majorHAnsi" w:cstheme="majorBidi"/>
      </w:rPr>
      <w:tblPr/>
      <w:tcPr>
        <w:tcBorders>
          <w:top w:val="nil"/>
          <w:bottom w:val="single" w:sz="8" w:space="0" w:color="005D7F" w:themeColor="accent2"/>
        </w:tcBorders>
      </w:tcPr>
    </w:tblStylePr>
    <w:tblStylePr w:type="lastRow">
      <w:rPr>
        <w:b/>
        <w:bCs/>
        <w:color w:val="454551" w:themeColor="text2"/>
      </w:rPr>
      <w:tblPr/>
      <w:tcPr>
        <w:tcBorders>
          <w:top w:val="single" w:sz="8" w:space="0" w:color="005D7F" w:themeColor="accent2"/>
          <w:bottom w:val="single" w:sz="8" w:space="0" w:color="005D7F" w:themeColor="accent2"/>
        </w:tcBorders>
      </w:tcPr>
    </w:tblStylePr>
    <w:tblStylePr w:type="firstCol">
      <w:rPr>
        <w:b/>
        <w:bCs/>
      </w:rPr>
    </w:tblStylePr>
    <w:tblStylePr w:type="lastCol">
      <w:rPr>
        <w:b/>
        <w:bCs/>
      </w:rPr>
      <w:tblPr/>
      <w:tcPr>
        <w:tcBorders>
          <w:top w:val="single" w:sz="8" w:space="0" w:color="005D7F" w:themeColor="accent2"/>
          <w:bottom w:val="single" w:sz="8" w:space="0" w:color="005D7F" w:themeColor="accent2"/>
        </w:tcBorders>
      </w:tcPr>
    </w:tblStylePr>
    <w:tblStylePr w:type="band1Vert">
      <w:tblPr/>
      <w:tcPr>
        <w:shd w:val="clear" w:color="auto" w:fill="A0E5FF" w:themeFill="accent2" w:themeFillTint="3F"/>
      </w:tcPr>
    </w:tblStylePr>
    <w:tblStylePr w:type="band1Horz">
      <w:tblPr/>
      <w:tcPr>
        <w:shd w:val="clear" w:color="auto" w:fill="A0E5FF"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BAFF" w:themeColor="accent3"/>
        <w:bottom w:val="single" w:sz="8" w:space="0" w:color="00BAFF" w:themeColor="accent3"/>
      </w:tblBorders>
    </w:tblPr>
    <w:tblStylePr w:type="firstRow">
      <w:rPr>
        <w:rFonts w:asciiTheme="majorHAnsi" w:eastAsiaTheme="majorEastAsia" w:hAnsiTheme="majorHAnsi" w:cstheme="majorBidi"/>
      </w:rPr>
      <w:tblPr/>
      <w:tcPr>
        <w:tcBorders>
          <w:top w:val="nil"/>
          <w:bottom w:val="single" w:sz="8" w:space="0" w:color="00BAFF" w:themeColor="accent3"/>
        </w:tcBorders>
      </w:tcPr>
    </w:tblStylePr>
    <w:tblStylePr w:type="lastRow">
      <w:rPr>
        <w:b/>
        <w:bCs/>
        <w:color w:val="454551" w:themeColor="text2"/>
      </w:rPr>
      <w:tblPr/>
      <w:tcPr>
        <w:tcBorders>
          <w:top w:val="single" w:sz="8" w:space="0" w:color="00BAFF" w:themeColor="accent3"/>
          <w:bottom w:val="single" w:sz="8" w:space="0" w:color="00BAFF" w:themeColor="accent3"/>
        </w:tcBorders>
      </w:tcPr>
    </w:tblStylePr>
    <w:tblStylePr w:type="firstCol">
      <w:rPr>
        <w:b/>
        <w:bCs/>
      </w:rPr>
    </w:tblStylePr>
    <w:tblStylePr w:type="lastCol">
      <w:rPr>
        <w:b/>
        <w:bCs/>
      </w:rPr>
      <w:tblPr/>
      <w:tcPr>
        <w:tcBorders>
          <w:top w:val="single" w:sz="8" w:space="0" w:color="00BAFF" w:themeColor="accent3"/>
          <w:bottom w:val="single" w:sz="8" w:space="0" w:color="00BAFF" w:themeColor="accent3"/>
        </w:tcBorders>
      </w:tcPr>
    </w:tblStylePr>
    <w:tblStylePr w:type="band1Vert">
      <w:tblPr/>
      <w:tcPr>
        <w:shd w:val="clear" w:color="auto" w:fill="C0EDFF" w:themeFill="accent3" w:themeFillTint="3F"/>
      </w:tcPr>
    </w:tblStylePr>
    <w:tblStylePr w:type="band1Horz">
      <w:tblPr/>
      <w:tcPr>
        <w:shd w:val="clear" w:color="auto" w:fill="C0EDFF"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2E40" w:themeColor="accent4"/>
        <w:bottom w:val="single" w:sz="8" w:space="0" w:color="002E40" w:themeColor="accent4"/>
      </w:tblBorders>
    </w:tblPr>
    <w:tblStylePr w:type="firstRow">
      <w:rPr>
        <w:rFonts w:asciiTheme="majorHAnsi" w:eastAsiaTheme="majorEastAsia" w:hAnsiTheme="majorHAnsi" w:cstheme="majorBidi"/>
      </w:rPr>
      <w:tblPr/>
      <w:tcPr>
        <w:tcBorders>
          <w:top w:val="nil"/>
          <w:bottom w:val="single" w:sz="8" w:space="0" w:color="002E40" w:themeColor="accent4"/>
        </w:tcBorders>
      </w:tcPr>
    </w:tblStylePr>
    <w:tblStylePr w:type="lastRow">
      <w:rPr>
        <w:b/>
        <w:bCs/>
        <w:color w:val="454551" w:themeColor="text2"/>
      </w:rPr>
      <w:tblPr/>
      <w:tcPr>
        <w:tcBorders>
          <w:top w:val="single" w:sz="8" w:space="0" w:color="002E40" w:themeColor="accent4"/>
          <w:bottom w:val="single" w:sz="8" w:space="0" w:color="002E40" w:themeColor="accent4"/>
        </w:tcBorders>
      </w:tcPr>
    </w:tblStylePr>
    <w:tblStylePr w:type="firstCol">
      <w:rPr>
        <w:b/>
        <w:bCs/>
      </w:rPr>
    </w:tblStylePr>
    <w:tblStylePr w:type="lastCol">
      <w:rPr>
        <w:b/>
        <w:bCs/>
      </w:rPr>
      <w:tblPr/>
      <w:tcPr>
        <w:tcBorders>
          <w:top w:val="single" w:sz="8" w:space="0" w:color="002E40" w:themeColor="accent4"/>
          <w:bottom w:val="single" w:sz="8" w:space="0" w:color="002E40" w:themeColor="accent4"/>
        </w:tcBorders>
      </w:tcPr>
    </w:tblStylePr>
    <w:tblStylePr w:type="band1Vert">
      <w:tblPr/>
      <w:tcPr>
        <w:shd w:val="clear" w:color="auto" w:fill="90DFFF" w:themeFill="accent4" w:themeFillTint="3F"/>
      </w:tcPr>
    </w:tblStylePr>
    <w:tblStylePr w:type="band1Horz">
      <w:tblPr/>
      <w:tcPr>
        <w:shd w:val="clear" w:color="auto" w:fill="90DFFF"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A7E5" w:themeColor="accent5"/>
        <w:bottom w:val="single" w:sz="8" w:space="0" w:color="00A7E5" w:themeColor="accent5"/>
      </w:tblBorders>
    </w:tblPr>
    <w:tblStylePr w:type="firstRow">
      <w:rPr>
        <w:rFonts w:asciiTheme="majorHAnsi" w:eastAsiaTheme="majorEastAsia" w:hAnsiTheme="majorHAnsi" w:cstheme="majorBidi"/>
      </w:rPr>
      <w:tblPr/>
      <w:tcPr>
        <w:tcBorders>
          <w:top w:val="nil"/>
          <w:bottom w:val="single" w:sz="8" w:space="0" w:color="00A7E5" w:themeColor="accent5"/>
        </w:tcBorders>
      </w:tcPr>
    </w:tblStylePr>
    <w:tblStylePr w:type="lastRow">
      <w:rPr>
        <w:b/>
        <w:bCs/>
        <w:color w:val="454551" w:themeColor="text2"/>
      </w:rPr>
      <w:tblPr/>
      <w:tcPr>
        <w:tcBorders>
          <w:top w:val="single" w:sz="8" w:space="0" w:color="00A7E5" w:themeColor="accent5"/>
          <w:bottom w:val="single" w:sz="8" w:space="0" w:color="00A7E5" w:themeColor="accent5"/>
        </w:tcBorders>
      </w:tcPr>
    </w:tblStylePr>
    <w:tblStylePr w:type="firstCol">
      <w:rPr>
        <w:b/>
        <w:bCs/>
      </w:rPr>
    </w:tblStylePr>
    <w:tblStylePr w:type="lastCol">
      <w:rPr>
        <w:b/>
        <w:bCs/>
      </w:rPr>
      <w:tblPr/>
      <w:tcPr>
        <w:tcBorders>
          <w:top w:val="single" w:sz="8" w:space="0" w:color="00A7E5" w:themeColor="accent5"/>
          <w:bottom w:val="single" w:sz="8" w:space="0" w:color="00A7E5" w:themeColor="accent5"/>
        </w:tcBorders>
      </w:tcPr>
    </w:tblStylePr>
    <w:tblStylePr w:type="band1Vert">
      <w:tblPr/>
      <w:tcPr>
        <w:shd w:val="clear" w:color="auto" w:fill="B9EBFF" w:themeFill="accent5" w:themeFillTint="3F"/>
      </w:tcPr>
    </w:tblStylePr>
    <w:tblStylePr w:type="band1Horz">
      <w:tblPr/>
      <w:tcPr>
        <w:shd w:val="clear" w:color="auto" w:fill="B9EBFF"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4CCEFF" w:themeColor="accent6"/>
        <w:bottom w:val="single" w:sz="8" w:space="0" w:color="4CCEFF" w:themeColor="accent6"/>
      </w:tblBorders>
    </w:tblPr>
    <w:tblStylePr w:type="firstRow">
      <w:rPr>
        <w:rFonts w:asciiTheme="majorHAnsi" w:eastAsiaTheme="majorEastAsia" w:hAnsiTheme="majorHAnsi" w:cstheme="majorBidi"/>
      </w:rPr>
      <w:tblPr/>
      <w:tcPr>
        <w:tcBorders>
          <w:top w:val="nil"/>
          <w:bottom w:val="single" w:sz="8" w:space="0" w:color="4CCEFF" w:themeColor="accent6"/>
        </w:tcBorders>
      </w:tcPr>
    </w:tblStylePr>
    <w:tblStylePr w:type="lastRow">
      <w:rPr>
        <w:b/>
        <w:bCs/>
        <w:color w:val="454551" w:themeColor="text2"/>
      </w:rPr>
      <w:tblPr/>
      <w:tcPr>
        <w:tcBorders>
          <w:top w:val="single" w:sz="8" w:space="0" w:color="4CCEFF" w:themeColor="accent6"/>
          <w:bottom w:val="single" w:sz="8" w:space="0" w:color="4CCEFF" w:themeColor="accent6"/>
        </w:tcBorders>
      </w:tcPr>
    </w:tblStylePr>
    <w:tblStylePr w:type="firstCol">
      <w:rPr>
        <w:b/>
        <w:bCs/>
      </w:rPr>
    </w:tblStylePr>
    <w:tblStylePr w:type="lastCol">
      <w:rPr>
        <w:b/>
        <w:bCs/>
      </w:rPr>
      <w:tblPr/>
      <w:tcPr>
        <w:tcBorders>
          <w:top w:val="single" w:sz="8" w:space="0" w:color="4CCEFF" w:themeColor="accent6"/>
          <w:bottom w:val="single" w:sz="8" w:space="0" w:color="4CCEFF" w:themeColor="accent6"/>
        </w:tcBorders>
      </w:tcPr>
    </w:tblStylePr>
    <w:tblStylePr w:type="band1Vert">
      <w:tblPr/>
      <w:tcPr>
        <w:shd w:val="clear" w:color="auto" w:fill="D2F2FF" w:themeFill="accent6" w:themeFillTint="3F"/>
      </w:tcPr>
    </w:tblStylePr>
    <w:tblStylePr w:type="band1Horz">
      <w:tblPr/>
      <w:tcPr>
        <w:shd w:val="clear" w:color="auto" w:fill="D2F2FF"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tblBorders>
    </w:tblPr>
    <w:tblStylePr w:type="firstRow">
      <w:rPr>
        <w:sz w:val="24"/>
        <w:szCs w:val="24"/>
      </w:rPr>
      <w:tblPr/>
      <w:tcPr>
        <w:tcBorders>
          <w:top w:val="nil"/>
          <w:left w:val="nil"/>
          <w:bottom w:val="single" w:sz="24" w:space="0" w:color="00AEE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EEF" w:themeColor="accent1"/>
          <w:insideH w:val="nil"/>
          <w:insideV w:val="nil"/>
        </w:tcBorders>
        <w:shd w:val="clear" w:color="auto" w:fill="FFFFFF" w:themeFill="background1"/>
      </w:tcPr>
    </w:tblStylePr>
    <w:tblStylePr w:type="lastCol">
      <w:tblPr/>
      <w:tcPr>
        <w:tcBorders>
          <w:top w:val="nil"/>
          <w:left w:val="single" w:sz="8" w:space="0" w:color="00AEE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CFF" w:themeFill="accent1" w:themeFillTint="3F"/>
      </w:tcPr>
    </w:tblStylePr>
    <w:tblStylePr w:type="band1Horz">
      <w:tblPr/>
      <w:tcPr>
        <w:tcBorders>
          <w:top w:val="nil"/>
          <w:bottom w:val="nil"/>
          <w:insideH w:val="nil"/>
          <w:insideV w:val="nil"/>
        </w:tcBorders>
        <w:shd w:val="clear" w:color="auto" w:fill="BCE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tblBorders>
    </w:tblPr>
    <w:tblStylePr w:type="firstRow">
      <w:rPr>
        <w:sz w:val="24"/>
        <w:szCs w:val="24"/>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D7F" w:themeColor="accent2"/>
          <w:insideH w:val="nil"/>
          <w:insideV w:val="nil"/>
        </w:tcBorders>
        <w:shd w:val="clear" w:color="auto" w:fill="FFFFFF" w:themeFill="background1"/>
      </w:tcPr>
    </w:tblStylePr>
    <w:tblStylePr w:type="lastCol">
      <w:tblPr/>
      <w:tcPr>
        <w:tcBorders>
          <w:top w:val="nil"/>
          <w:left w:val="single" w:sz="8" w:space="0" w:color="005D7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0E5FF" w:themeFill="accent2" w:themeFillTint="3F"/>
      </w:tcPr>
    </w:tblStylePr>
    <w:tblStylePr w:type="band1Horz">
      <w:tblPr/>
      <w:tcPr>
        <w:tcBorders>
          <w:top w:val="nil"/>
          <w:bottom w:val="nil"/>
          <w:insideH w:val="nil"/>
          <w:insideV w:val="nil"/>
        </w:tcBorders>
        <w:shd w:val="clear" w:color="auto" w:fill="A0E5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tblBorders>
    </w:tblPr>
    <w:tblStylePr w:type="firstRow">
      <w:rPr>
        <w:sz w:val="24"/>
        <w:szCs w:val="24"/>
      </w:rPr>
      <w:tblPr/>
      <w:tcPr>
        <w:tcBorders>
          <w:top w:val="nil"/>
          <w:left w:val="nil"/>
          <w:bottom w:val="single" w:sz="24" w:space="0" w:color="00BAF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AFF" w:themeColor="accent3"/>
          <w:insideH w:val="nil"/>
          <w:insideV w:val="nil"/>
        </w:tcBorders>
        <w:shd w:val="clear" w:color="auto" w:fill="FFFFFF" w:themeFill="background1"/>
      </w:tcPr>
    </w:tblStylePr>
    <w:tblStylePr w:type="lastCol">
      <w:tblPr/>
      <w:tcPr>
        <w:tcBorders>
          <w:top w:val="nil"/>
          <w:left w:val="single" w:sz="8" w:space="0" w:color="00BA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DFF" w:themeFill="accent3" w:themeFillTint="3F"/>
      </w:tcPr>
    </w:tblStylePr>
    <w:tblStylePr w:type="band1Horz">
      <w:tblPr/>
      <w:tcPr>
        <w:tcBorders>
          <w:top w:val="nil"/>
          <w:bottom w:val="nil"/>
          <w:insideH w:val="nil"/>
          <w:insideV w:val="nil"/>
        </w:tcBorders>
        <w:shd w:val="clear" w:color="auto" w:fill="C0E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tblBorders>
    </w:tblPr>
    <w:tblStylePr w:type="firstRow">
      <w:rPr>
        <w:sz w:val="24"/>
        <w:szCs w:val="24"/>
      </w:rPr>
      <w:tblPr/>
      <w:tcPr>
        <w:tcBorders>
          <w:top w:val="nil"/>
          <w:left w:val="nil"/>
          <w:bottom w:val="single" w:sz="24" w:space="0" w:color="002E4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E40" w:themeColor="accent4"/>
          <w:insideH w:val="nil"/>
          <w:insideV w:val="nil"/>
        </w:tcBorders>
        <w:shd w:val="clear" w:color="auto" w:fill="FFFFFF" w:themeFill="background1"/>
      </w:tcPr>
    </w:tblStylePr>
    <w:tblStylePr w:type="lastCol">
      <w:tblPr/>
      <w:tcPr>
        <w:tcBorders>
          <w:top w:val="nil"/>
          <w:left w:val="single" w:sz="8" w:space="0" w:color="002E4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0DFFF" w:themeFill="accent4" w:themeFillTint="3F"/>
      </w:tcPr>
    </w:tblStylePr>
    <w:tblStylePr w:type="band1Horz">
      <w:tblPr/>
      <w:tcPr>
        <w:tcBorders>
          <w:top w:val="nil"/>
          <w:bottom w:val="nil"/>
          <w:insideH w:val="nil"/>
          <w:insideV w:val="nil"/>
        </w:tcBorders>
        <w:shd w:val="clear" w:color="auto" w:fill="90DF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tblBorders>
    </w:tblPr>
    <w:tblStylePr w:type="firstRow">
      <w:rPr>
        <w:sz w:val="24"/>
        <w:szCs w:val="24"/>
      </w:rPr>
      <w:tblPr/>
      <w:tcPr>
        <w:tcBorders>
          <w:top w:val="nil"/>
          <w:left w:val="nil"/>
          <w:bottom w:val="single" w:sz="24" w:space="0" w:color="00A7E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7E5" w:themeColor="accent5"/>
          <w:insideH w:val="nil"/>
          <w:insideV w:val="nil"/>
        </w:tcBorders>
        <w:shd w:val="clear" w:color="auto" w:fill="FFFFFF" w:themeFill="background1"/>
      </w:tcPr>
    </w:tblStylePr>
    <w:tblStylePr w:type="lastCol">
      <w:tblPr/>
      <w:tcPr>
        <w:tcBorders>
          <w:top w:val="nil"/>
          <w:left w:val="single" w:sz="8" w:space="0" w:color="00A7E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BFF" w:themeFill="accent5" w:themeFillTint="3F"/>
      </w:tcPr>
    </w:tblStylePr>
    <w:tblStylePr w:type="band1Horz">
      <w:tblPr/>
      <w:tcPr>
        <w:tcBorders>
          <w:top w:val="nil"/>
          <w:bottom w:val="nil"/>
          <w:insideH w:val="nil"/>
          <w:insideV w:val="nil"/>
        </w:tcBorders>
        <w:shd w:val="clear" w:color="auto" w:fill="B9EB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tblBorders>
    </w:tblPr>
    <w:tblStylePr w:type="firstRow">
      <w:rPr>
        <w:sz w:val="24"/>
        <w:szCs w:val="24"/>
      </w:rPr>
      <w:tblPr/>
      <w:tcPr>
        <w:tcBorders>
          <w:top w:val="nil"/>
          <w:left w:val="nil"/>
          <w:bottom w:val="single" w:sz="24" w:space="0" w:color="4CCEF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CEFF" w:themeColor="accent6"/>
          <w:insideH w:val="nil"/>
          <w:insideV w:val="nil"/>
        </w:tcBorders>
        <w:shd w:val="clear" w:color="auto" w:fill="FFFFFF" w:themeFill="background1"/>
      </w:tcPr>
    </w:tblStylePr>
    <w:tblStylePr w:type="lastCol">
      <w:tblPr/>
      <w:tcPr>
        <w:tcBorders>
          <w:top w:val="nil"/>
          <w:left w:val="single" w:sz="8" w:space="0" w:color="4CCE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F2FF" w:themeFill="accent6" w:themeFillTint="3F"/>
      </w:tcPr>
    </w:tblStylePr>
    <w:tblStylePr w:type="band1Horz">
      <w:tblPr/>
      <w:tcPr>
        <w:tcBorders>
          <w:top w:val="nil"/>
          <w:bottom w:val="nil"/>
          <w:insideH w:val="nil"/>
          <w:insideV w:val="nil"/>
        </w:tcBorders>
        <w:shd w:val="clear" w:color="auto" w:fill="D2F2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single" w:sz="8" w:space="0" w:color="34C7FF" w:themeColor="accent1" w:themeTint="BF"/>
      </w:tblBorders>
    </w:tblPr>
    <w:tblStylePr w:type="firstRow">
      <w:pPr>
        <w:spacing w:before="0" w:after="0" w:line="240" w:lineRule="auto"/>
      </w:pPr>
      <w:rPr>
        <w:b/>
        <w:bCs/>
        <w:color w:val="FFFFFF" w:themeColor="background1"/>
      </w:rPr>
      <w:tblPr/>
      <w:tcPr>
        <w:tc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nil"/>
          <w:insideV w:val="nil"/>
        </w:tcBorders>
        <w:shd w:val="clear" w:color="auto" w:fill="00AEEF" w:themeFill="accent1"/>
      </w:tcPr>
    </w:tblStylePr>
    <w:tblStylePr w:type="lastRow">
      <w:pPr>
        <w:spacing w:before="0" w:after="0" w:line="240" w:lineRule="auto"/>
      </w:pPr>
      <w:rPr>
        <w:b/>
        <w:bCs/>
      </w:rPr>
      <w:tblPr/>
      <w:tcPr>
        <w:tcBorders>
          <w:top w:val="double" w:sz="6"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CECFF" w:themeFill="accent1" w:themeFillTint="3F"/>
      </w:tcPr>
    </w:tblStylePr>
    <w:tblStylePr w:type="band1Horz">
      <w:tblPr/>
      <w:tcPr>
        <w:tcBorders>
          <w:insideH w:val="nil"/>
          <w:insideV w:val="nil"/>
        </w:tcBorders>
        <w:shd w:val="clear" w:color="auto" w:fill="BCE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single" w:sz="8" w:space="0" w:color="00A2DF" w:themeColor="accent2" w:themeTint="BF"/>
      </w:tblBorders>
    </w:tblPr>
    <w:tblStylePr w:type="firstRow">
      <w:pPr>
        <w:spacing w:before="0" w:after="0" w:line="240" w:lineRule="auto"/>
      </w:pPr>
      <w:rPr>
        <w:b/>
        <w:bCs/>
        <w:color w:val="FFFFFF" w:themeColor="background1"/>
      </w:rPr>
      <w:tblPr/>
      <w:tcPr>
        <w:tc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nil"/>
          <w:insideV w:val="nil"/>
        </w:tcBorders>
        <w:shd w:val="clear" w:color="auto" w:fill="005D7F" w:themeFill="accent2"/>
      </w:tcPr>
    </w:tblStylePr>
    <w:tblStylePr w:type="lastRow">
      <w:pPr>
        <w:spacing w:before="0" w:after="0" w:line="240" w:lineRule="auto"/>
      </w:pPr>
      <w:rPr>
        <w:b/>
        <w:bCs/>
      </w:rPr>
      <w:tblPr/>
      <w:tcPr>
        <w:tcBorders>
          <w:top w:val="double" w:sz="6"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0E5FF" w:themeFill="accent2" w:themeFillTint="3F"/>
      </w:tcPr>
    </w:tblStylePr>
    <w:tblStylePr w:type="band1Horz">
      <w:tblPr/>
      <w:tcPr>
        <w:tcBorders>
          <w:insideH w:val="nil"/>
          <w:insideV w:val="nil"/>
        </w:tcBorders>
        <w:shd w:val="clear" w:color="auto" w:fill="A0E5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single" w:sz="8" w:space="0" w:color="40CBFF" w:themeColor="accent3" w:themeTint="BF"/>
      </w:tblBorders>
    </w:tblPr>
    <w:tblStylePr w:type="firstRow">
      <w:pPr>
        <w:spacing w:before="0" w:after="0" w:line="240" w:lineRule="auto"/>
      </w:pPr>
      <w:rPr>
        <w:b/>
        <w:bCs/>
        <w:color w:val="FFFFFF" w:themeColor="background1"/>
      </w:rPr>
      <w:tblPr/>
      <w:tcPr>
        <w:tc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nil"/>
          <w:insideV w:val="nil"/>
        </w:tcBorders>
        <w:shd w:val="clear" w:color="auto" w:fill="00BAFF" w:themeFill="accent3"/>
      </w:tcPr>
    </w:tblStylePr>
    <w:tblStylePr w:type="lastRow">
      <w:pPr>
        <w:spacing w:before="0" w:after="0" w:line="240" w:lineRule="auto"/>
      </w:pPr>
      <w:rPr>
        <w:b/>
        <w:bCs/>
      </w:rPr>
      <w:tblPr/>
      <w:tcPr>
        <w:tcBorders>
          <w:top w:val="double" w:sz="6"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EDFF" w:themeFill="accent3" w:themeFillTint="3F"/>
      </w:tcPr>
    </w:tblStylePr>
    <w:tblStylePr w:type="band1Horz">
      <w:tblPr/>
      <w:tcPr>
        <w:tcBorders>
          <w:insideH w:val="nil"/>
          <w:insideV w:val="nil"/>
        </w:tcBorders>
        <w:shd w:val="clear" w:color="auto" w:fill="C0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single" w:sz="8" w:space="0" w:color="007EAF" w:themeColor="accent4" w:themeTint="BF"/>
      </w:tblBorders>
    </w:tblPr>
    <w:tblStylePr w:type="firstRow">
      <w:pPr>
        <w:spacing w:before="0" w:after="0" w:line="240" w:lineRule="auto"/>
      </w:pPr>
      <w:rPr>
        <w:b/>
        <w:bCs/>
        <w:color w:val="FFFFFF" w:themeColor="background1"/>
      </w:rPr>
      <w:tblPr/>
      <w:tcPr>
        <w:tc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nil"/>
          <w:insideV w:val="nil"/>
        </w:tcBorders>
        <w:shd w:val="clear" w:color="auto" w:fill="002E40" w:themeFill="accent4"/>
      </w:tcPr>
    </w:tblStylePr>
    <w:tblStylePr w:type="lastRow">
      <w:pPr>
        <w:spacing w:before="0" w:after="0" w:line="240" w:lineRule="auto"/>
      </w:pPr>
      <w:rPr>
        <w:b/>
        <w:bCs/>
      </w:rPr>
      <w:tblPr/>
      <w:tcPr>
        <w:tcBorders>
          <w:top w:val="double" w:sz="6"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nil"/>
          <w:insideV w:val="nil"/>
        </w:tcBorders>
      </w:tcPr>
    </w:tblStylePr>
    <w:tblStylePr w:type="firstCol">
      <w:rPr>
        <w:b/>
        <w:bCs/>
      </w:rPr>
    </w:tblStylePr>
    <w:tblStylePr w:type="lastCol">
      <w:rPr>
        <w:b/>
        <w:bCs/>
      </w:rPr>
    </w:tblStylePr>
    <w:tblStylePr w:type="band1Vert">
      <w:tblPr/>
      <w:tcPr>
        <w:shd w:val="clear" w:color="auto" w:fill="90DFFF" w:themeFill="accent4" w:themeFillTint="3F"/>
      </w:tcPr>
    </w:tblStylePr>
    <w:tblStylePr w:type="band1Horz">
      <w:tblPr/>
      <w:tcPr>
        <w:tcBorders>
          <w:insideH w:val="nil"/>
          <w:insideV w:val="nil"/>
        </w:tcBorders>
        <w:shd w:val="clear" w:color="auto" w:fill="90DF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single" w:sz="8" w:space="0" w:color="2CC5FF" w:themeColor="accent5" w:themeTint="BF"/>
      </w:tblBorders>
    </w:tblPr>
    <w:tblStylePr w:type="firstRow">
      <w:pPr>
        <w:spacing w:before="0" w:after="0" w:line="240" w:lineRule="auto"/>
      </w:pPr>
      <w:rPr>
        <w:b/>
        <w:bCs/>
        <w:color w:val="FFFFFF" w:themeColor="background1"/>
      </w:rPr>
      <w:tblPr/>
      <w:tcPr>
        <w:tc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nil"/>
          <w:insideV w:val="nil"/>
        </w:tcBorders>
        <w:shd w:val="clear" w:color="auto" w:fill="00A7E5" w:themeFill="accent5"/>
      </w:tcPr>
    </w:tblStylePr>
    <w:tblStylePr w:type="lastRow">
      <w:pPr>
        <w:spacing w:before="0" w:after="0" w:line="240" w:lineRule="auto"/>
      </w:pPr>
      <w:rPr>
        <w:b/>
        <w:bCs/>
      </w:rPr>
      <w:tblPr/>
      <w:tcPr>
        <w:tcBorders>
          <w:top w:val="double" w:sz="6"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EBFF" w:themeFill="accent5" w:themeFillTint="3F"/>
      </w:tcPr>
    </w:tblStylePr>
    <w:tblStylePr w:type="band1Horz">
      <w:tblPr/>
      <w:tcPr>
        <w:tcBorders>
          <w:insideH w:val="nil"/>
          <w:insideV w:val="nil"/>
        </w:tcBorders>
        <w:shd w:val="clear" w:color="auto" w:fill="B9EB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single" w:sz="8" w:space="0" w:color="78DAFF" w:themeColor="accent6" w:themeTint="BF"/>
      </w:tblBorders>
    </w:tblPr>
    <w:tblStylePr w:type="firstRow">
      <w:pPr>
        <w:spacing w:before="0" w:after="0" w:line="240" w:lineRule="auto"/>
      </w:pPr>
      <w:rPr>
        <w:b/>
        <w:bCs/>
        <w:color w:val="FFFFFF" w:themeColor="background1"/>
      </w:rPr>
      <w:tblPr/>
      <w:tcPr>
        <w:tc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nil"/>
          <w:insideV w:val="nil"/>
        </w:tcBorders>
        <w:shd w:val="clear" w:color="auto" w:fill="4CCEFF" w:themeFill="accent6"/>
      </w:tcPr>
    </w:tblStylePr>
    <w:tblStylePr w:type="lastRow">
      <w:pPr>
        <w:spacing w:before="0" w:after="0" w:line="240" w:lineRule="auto"/>
      </w:pPr>
      <w:rPr>
        <w:b/>
        <w:bCs/>
      </w:rPr>
      <w:tblPr/>
      <w:tcPr>
        <w:tcBorders>
          <w:top w:val="double" w:sz="6"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D2F2FF" w:themeFill="accent6" w:themeFillTint="3F"/>
      </w:tcPr>
    </w:tblStylePr>
    <w:tblStylePr w:type="band1Horz">
      <w:tblPr/>
      <w:tcPr>
        <w:tcBorders>
          <w:insideH w:val="nil"/>
          <w:insideV w:val="nil"/>
        </w:tcBorders>
        <w:shd w:val="clear" w:color="auto" w:fill="D2F2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EE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EEF" w:themeFill="accent1"/>
      </w:tcPr>
    </w:tblStylePr>
    <w:tblStylePr w:type="lastCol">
      <w:rPr>
        <w:b/>
        <w:bCs/>
        <w:color w:val="FFFFFF" w:themeColor="background1"/>
      </w:rPr>
      <w:tblPr/>
      <w:tcPr>
        <w:tcBorders>
          <w:left w:val="nil"/>
          <w:right w:val="nil"/>
          <w:insideH w:val="nil"/>
          <w:insideV w:val="nil"/>
        </w:tcBorders>
        <w:shd w:val="clear" w:color="auto" w:fill="00AEE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D7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5D7F" w:themeFill="accent2"/>
      </w:tcPr>
    </w:tblStylePr>
    <w:tblStylePr w:type="lastCol">
      <w:rPr>
        <w:b/>
        <w:bCs/>
        <w:color w:val="FFFFFF" w:themeColor="background1"/>
      </w:rPr>
      <w:tblPr/>
      <w:tcPr>
        <w:tcBorders>
          <w:left w:val="nil"/>
          <w:right w:val="nil"/>
          <w:insideH w:val="nil"/>
          <w:insideV w:val="nil"/>
        </w:tcBorders>
        <w:shd w:val="clear" w:color="auto" w:fill="005D7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A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BAFF" w:themeFill="accent3"/>
      </w:tcPr>
    </w:tblStylePr>
    <w:tblStylePr w:type="lastCol">
      <w:rPr>
        <w:b/>
        <w:bCs/>
        <w:color w:val="FFFFFF" w:themeColor="background1"/>
      </w:rPr>
      <w:tblPr/>
      <w:tcPr>
        <w:tcBorders>
          <w:left w:val="nil"/>
          <w:right w:val="nil"/>
          <w:insideH w:val="nil"/>
          <w:insideV w:val="nil"/>
        </w:tcBorders>
        <w:shd w:val="clear" w:color="auto" w:fill="00BA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2E4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2E40" w:themeFill="accent4"/>
      </w:tcPr>
    </w:tblStylePr>
    <w:tblStylePr w:type="lastCol">
      <w:rPr>
        <w:b/>
        <w:bCs/>
        <w:color w:val="FFFFFF" w:themeColor="background1"/>
      </w:rPr>
      <w:tblPr/>
      <w:tcPr>
        <w:tcBorders>
          <w:left w:val="nil"/>
          <w:right w:val="nil"/>
          <w:insideH w:val="nil"/>
          <w:insideV w:val="nil"/>
        </w:tcBorders>
        <w:shd w:val="clear" w:color="auto" w:fill="002E4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7E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7E5" w:themeFill="accent5"/>
      </w:tcPr>
    </w:tblStylePr>
    <w:tblStylePr w:type="lastCol">
      <w:rPr>
        <w:b/>
        <w:bCs/>
        <w:color w:val="FFFFFF" w:themeColor="background1"/>
      </w:rPr>
      <w:tblPr/>
      <w:tcPr>
        <w:tcBorders>
          <w:left w:val="nil"/>
          <w:right w:val="nil"/>
          <w:insideH w:val="nil"/>
          <w:insideV w:val="nil"/>
        </w:tcBorders>
        <w:shd w:val="clear" w:color="auto" w:fill="00A7E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CE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CEFF" w:themeFill="accent6"/>
      </w:tcPr>
    </w:tblStylePr>
    <w:tblStylePr w:type="lastCol">
      <w:rPr>
        <w:b/>
        <w:bCs/>
        <w:color w:val="FFFFFF" w:themeColor="background1"/>
      </w:rPr>
      <w:tblPr/>
      <w:tcPr>
        <w:tcBorders>
          <w:left w:val="nil"/>
          <w:right w:val="nil"/>
          <w:insideH w:val="nil"/>
          <w:insideV w:val="nil"/>
        </w:tcBorders>
        <w:shd w:val="clear" w:color="auto" w:fill="4CCE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uiPriority w:val="7"/>
    <w:semiHidden/>
    <w:qFormat/>
    <w:rsid w:val="00A92C80"/>
    <w:pPr>
      <w:spacing w:after="0" w:line="240" w:lineRule="auto"/>
    </w:pPr>
  </w:style>
  <w:style w:type="paragraph" w:styleId="NormalWeb">
    <w:name w:val="Normal (Web)"/>
    <w:basedOn w:val="Normal"/>
    <w:uiPriority w:val="99"/>
    <w:semiHidden/>
    <w:unhideWhenUsed/>
    <w:rsid w:val="00A92C80"/>
    <w:rPr>
      <w:rFonts w:ascii="Times New Roman" w:hAnsi="Times New Roman" w:cs="Times New Roman"/>
      <w:sz w:val="24"/>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styleId="PlainTable1">
    <w:name w:val="Plain Table 1"/>
    <w:basedOn w:val="Table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ind w:left="220" w:hanging="220"/>
    </w:pPr>
  </w:style>
  <w:style w:type="paragraph" w:styleId="TableofFigures">
    <w:name w:val="table of figures"/>
    <w:basedOn w:val="Normal"/>
    <w:next w:val="Normal"/>
    <w:uiPriority w:val="99"/>
    <w:semiHidden/>
    <w:unhideWhenUsed/>
    <w:rsid w:val="00A92C80"/>
  </w:style>
  <w:style w:type="table" w:styleId="TableProfessional">
    <w:name w:val="Table Professional"/>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 w:type="paragraph" w:customStyle="1" w:styleId="Number">
    <w:name w:val="Number"/>
    <w:basedOn w:val="Normal"/>
    <w:semiHidden/>
    <w:qFormat/>
    <w:rsid w:val="00C7436A"/>
    <w:pPr>
      <w:jc w:val="center"/>
    </w:pPr>
    <w:rPr>
      <w:rFonts w:asciiTheme="majorHAnsi" w:hAnsiTheme="majorHAnsi"/>
      <w:color w:val="C1C2C7" w:themeColor="background2" w:themeShade="E6"/>
      <w:sz w:val="326"/>
    </w:rPr>
  </w:style>
  <w:style w:type="paragraph" w:customStyle="1" w:styleId="CoverPageIntro">
    <w:name w:val="Cover Page Intro"/>
    <w:basedOn w:val="Normal"/>
    <w:qFormat/>
    <w:rsid w:val="001917E7"/>
    <w:pPr>
      <w:spacing w:before="240" w:line="216" w:lineRule="auto"/>
      <w:ind w:left="360" w:right="360"/>
    </w:pPr>
    <w:rPr>
      <w:color w:val="FFFFFF" w:themeColor="background1"/>
      <w:sz w:val="22"/>
    </w:rPr>
  </w:style>
  <w:style w:type="paragraph" w:customStyle="1" w:styleId="ContinueReading">
    <w:name w:val="Continue Reading"/>
    <w:basedOn w:val="Normal"/>
    <w:qFormat/>
    <w:rsid w:val="001917E7"/>
    <w:pPr>
      <w:spacing w:before="240" w:line="216" w:lineRule="auto"/>
      <w:ind w:right="360"/>
      <w:jc w:val="right"/>
    </w:pPr>
    <w:rPr>
      <w:color w:val="FFFFFF" w:themeColor="background1"/>
      <w:sz w:val="22"/>
    </w:rPr>
  </w:style>
  <w:style w:type="paragraph" w:customStyle="1" w:styleId="CreativeHeading">
    <w:name w:val="Creative Heading"/>
    <w:basedOn w:val="Normal"/>
    <w:qFormat/>
    <w:rsid w:val="007051E1"/>
    <w:pPr>
      <w:spacing w:line="240" w:lineRule="auto"/>
      <w:jc w:val="center"/>
    </w:pPr>
    <w:rPr>
      <w:rFonts w:asciiTheme="majorHAnsi" w:eastAsiaTheme="minorHAnsi" w:hAnsiTheme="majorHAnsi"/>
      <w:b/>
      <w:caps/>
      <w:color w:val="FFFFFF" w:themeColor="background1"/>
      <w:sz w:val="120"/>
    </w:rPr>
  </w:style>
  <w:style w:type="paragraph" w:customStyle="1" w:styleId="Volume">
    <w:name w:val="Volume"/>
    <w:basedOn w:val="Normal"/>
    <w:qFormat/>
    <w:rsid w:val="00291E11"/>
    <w:pPr>
      <w:spacing w:line="240" w:lineRule="auto"/>
      <w:jc w:val="center"/>
    </w:pPr>
    <w:rPr>
      <w:caps/>
      <w:color w:val="FFFFFF" w:themeColor="background1"/>
      <w:sz w:val="18"/>
    </w:rPr>
  </w:style>
  <w:style w:type="paragraph" w:customStyle="1" w:styleId="InstitutionName">
    <w:name w:val="Institution Name"/>
    <w:basedOn w:val="Normal"/>
    <w:qFormat/>
    <w:rsid w:val="00291E11"/>
    <w:pPr>
      <w:spacing w:line="240" w:lineRule="auto"/>
      <w:jc w:val="center"/>
    </w:pPr>
    <w:rPr>
      <w:rFonts w:asciiTheme="majorHAnsi" w:hAnsiTheme="majorHAnsi"/>
      <w:b/>
      <w:color w:val="FFFFFF" w:themeColor="background1"/>
      <w:sz w:val="24"/>
    </w:rPr>
  </w:style>
  <w:style w:type="paragraph" w:customStyle="1" w:styleId="WelcomeText">
    <w:name w:val="Welcome Text"/>
    <w:basedOn w:val="NormalonDarkBackground"/>
    <w:qFormat/>
    <w:rsid w:val="00F74BE3"/>
    <w:pPr>
      <w:spacing w:before="520"/>
      <w:contextualSpacing/>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76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11.png"/><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8.jpeg"/><Relationship Id="rId42" Type="http://schemas.openxmlformats.org/officeDocument/2006/relationships/header" Target="head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image" Target="media/image17.jpe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13.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webSettings" Target="webSettings.xml"/><Relationship Id="rId19"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yperlink" Target="http://www.naavnets.org"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5.xml"/></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k\AppData\Roaming\Microsoft\Templates\College%20newsletter.dotx" TargetMode="External"/></Relationship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454551"/>
      </a:dk2>
      <a:lt2>
        <a:srgbClr val="D8D9DC"/>
      </a:lt2>
      <a:accent1>
        <a:srgbClr val="00AEEF"/>
      </a:accent1>
      <a:accent2>
        <a:srgbClr val="005D7F"/>
      </a:accent2>
      <a:accent3>
        <a:srgbClr val="00BAFF"/>
      </a:accent3>
      <a:accent4>
        <a:srgbClr val="002E40"/>
      </a:accent4>
      <a:accent5>
        <a:srgbClr val="00A7E5"/>
      </a:accent5>
      <a:accent6>
        <a:srgbClr val="4CCEFF"/>
      </a:accent6>
      <a:hlink>
        <a:srgbClr val="00AEEF"/>
      </a:hlink>
      <a:folHlink>
        <a:srgbClr val="00BAFF"/>
      </a:folHlink>
    </a:clrScheme>
    <a:fontScheme name="Custom 3">
      <a:majorFont>
        <a:latin typeface="Century Gothic"/>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Quarterly June~July~August 2020</MediaServiceKeyPoints>
  </documentManagement>
</p:properties>
</file>

<file path=customXml/item4.xml><?xml version="1.0" encoding="utf-8"?>
<employees xmlns="http://schemas.microsoft.com/temp/samples">
  <employee>
    <CustomerName/>
    <CompanyName/>
    <SenderAddress/>
    <Address/>
  </employee>
</employees>
</file>

<file path=customXml/item5.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0C273F-4414-4D03-8F9A-38407D9BA083}">
  <ds:schemaRefs>
    <ds:schemaRef ds:uri="http://schemas.microsoft.com/sharepoint/v3/contenttype/forms"/>
  </ds:schemaRefs>
</ds:datastoreItem>
</file>

<file path=customXml/itemProps3.xml><?xml version="1.0" encoding="utf-8"?>
<ds:datastoreItem xmlns:ds="http://schemas.openxmlformats.org/officeDocument/2006/customXml" ds:itemID="{BF7FEA3D-659B-4706-BF04-119EEAED3026}">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64F97C93-7F93-46CF-BC84-64F14BA1A1E2}">
  <ds:schemaRefs>
    <ds:schemaRef ds:uri="http://schemas.microsoft.com/temp/samples"/>
  </ds:schemaRefs>
</ds:datastoreItem>
</file>

<file path=customXml/itemProps5.xml><?xml version="1.0" encoding="utf-8"?>
<ds:datastoreItem xmlns:ds="http://schemas.openxmlformats.org/officeDocument/2006/customXml" ds:itemID="{5C362567-A690-4257-95C1-E73FCB560D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63CA0D7-73FB-4C70-86DC-7883BE212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College newsletter.dotx</Template>
  <TotalTime>0</TotalTime>
  <Pages>15</Pages>
  <Words>2374</Words>
  <Characters>13537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The National Association of American Veterans (NAAV) Inc.</vt:lpstr>
    </vt:vector>
  </TitlesOfParts>
  <Company/>
  <LinksUpToDate>false</LinksUpToDate>
  <CharactersWithSpaces>15880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National Association of American Veterans (NAAV) Inc.</dc:title>
  <dc:subject/>
  <dc:creator/>
  <cp:keywords/>
  <dc:description/>
  <cp:lastModifiedBy/>
  <cp:revision>1</cp:revision>
  <dcterms:created xsi:type="dcterms:W3CDTF">2020-12-21T07:46:00Z</dcterms:created>
  <dcterms:modified xsi:type="dcterms:W3CDTF">2020-12-21T07:48:00Z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